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9B" w:rsidRDefault="00820D9B" w:rsidP="00820D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3A59D4" w:rsidRDefault="00820D9B" w:rsidP="003A59D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к рабочей программе по учебному предмету «Обществознание» на уровень ООО</w:t>
      </w:r>
      <w:r w:rsidR="0073631F">
        <w:rPr>
          <w:rFonts w:ascii="Times New Roman" w:hAnsi="Times New Roman"/>
        </w:rPr>
        <w:t xml:space="preserve"> ФГОС</w:t>
      </w:r>
      <w:r>
        <w:rPr>
          <w:rFonts w:ascii="Times New Roman" w:hAnsi="Times New Roman"/>
        </w:rPr>
        <w:t>, 5-9 классы</w:t>
      </w:r>
      <w:r w:rsidR="0073631F">
        <w:rPr>
          <w:rFonts w:ascii="Times New Roman" w:hAnsi="Times New Roman"/>
        </w:rPr>
        <w:t xml:space="preserve">, </w:t>
      </w:r>
      <w:r w:rsidR="003A59D4" w:rsidRPr="001045A6">
        <w:rPr>
          <w:rFonts w:ascii="Times New Roman" w:eastAsia="Times New Roman" w:hAnsi="Times New Roman"/>
          <w:lang w:eastAsia="ru-RU"/>
        </w:rPr>
        <w:t xml:space="preserve">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процесса. Необходимым условием успешности изучения данного предмета выступает наличие современных учебно-методических комплексов. </w:t>
      </w:r>
    </w:p>
    <w:p w:rsidR="003A59D4" w:rsidRPr="00FA4A3B" w:rsidRDefault="003A59D4" w:rsidP="003A59D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A4A3B">
        <w:rPr>
          <w:rFonts w:ascii="Times New Roman" w:hAnsi="Times New Roman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FA4A3B">
        <w:rPr>
          <w:rFonts w:ascii="Times New Roman" w:hAnsi="Times New Roman"/>
        </w:rPr>
        <w:t>поликультурности</w:t>
      </w:r>
      <w:proofErr w:type="spellEnd"/>
      <w:r w:rsidRPr="00FA4A3B">
        <w:rPr>
          <w:rFonts w:ascii="Times New Roman" w:hAnsi="Times New Roman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3A59D4" w:rsidRPr="00FA4A3B" w:rsidRDefault="003A59D4" w:rsidP="003A59D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A4A3B">
        <w:rPr>
          <w:rFonts w:ascii="Times New Roman" w:hAnsi="Times New Roman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FA4A3B">
        <w:rPr>
          <w:rFonts w:ascii="Times New Roman" w:hAnsi="Times New Roman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3A59D4" w:rsidRPr="00FA4A3B" w:rsidRDefault="003A59D4" w:rsidP="003A59D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A4A3B">
        <w:rPr>
          <w:rFonts w:ascii="Times New Roman" w:hAnsi="Times New Roman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A59D4" w:rsidRPr="00FA4A3B" w:rsidRDefault="003A59D4" w:rsidP="003A59D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A4A3B">
        <w:rPr>
          <w:rFonts w:ascii="Times New Roman" w:hAnsi="Times New Roman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FA4A3B">
        <w:rPr>
          <w:rFonts w:ascii="Times New Roman" w:hAnsi="Times New Roman"/>
        </w:rPr>
        <w:t>межпредметные</w:t>
      </w:r>
      <w:proofErr w:type="spellEnd"/>
      <w:r w:rsidRPr="00FA4A3B">
        <w:rPr>
          <w:rFonts w:ascii="Times New Roman" w:hAnsi="Times New Roman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3A59D4" w:rsidRDefault="003A59D4" w:rsidP="000727AD">
      <w:pPr>
        <w:jc w:val="both"/>
        <w:rPr>
          <w:rFonts w:ascii="Times New Roman" w:hAnsi="Times New Roman"/>
        </w:rPr>
      </w:pP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Рабочая программа по обществознанию для уровня основного общего образования разработана в соответствии с нормативными документами: 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29.12.2012 N 273-ФЗ (ред. от 21.07.2014) "Об образовании в Российской Федерации" (с изм. и доп., вступ. в силу с 01.01.2015);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Федеральный государственный образовательный стандарт ООО основного общего образования, утвержденный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№ 1897 от 17.12. 2010. (в ред. 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29.12.2014. № 1644 с изменениями 2017); 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</w:t>
      </w:r>
      <w:proofErr w:type="spellStart"/>
      <w:r>
        <w:rPr>
          <w:rFonts w:ascii="Times New Roman" w:hAnsi="Times New Roman"/>
        </w:rPr>
        <w:t>утверждѐн</w:t>
      </w:r>
      <w:proofErr w:type="spellEnd"/>
      <w:r>
        <w:rPr>
          <w:rFonts w:ascii="Times New Roman" w:hAnsi="Times New Roman"/>
        </w:rPr>
        <w:t xml:space="preserve"> приказом Министерства образования и науки Российской Федерации от 30.08.2013 № 1015); 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-Устав муниципального </w:t>
      </w:r>
      <w:r w:rsidR="00247C99">
        <w:rPr>
          <w:rFonts w:ascii="Times New Roman" w:hAnsi="Times New Roman"/>
        </w:rPr>
        <w:t>бюджетного</w:t>
      </w:r>
      <w:r>
        <w:rPr>
          <w:rFonts w:ascii="Times New Roman" w:hAnsi="Times New Roman"/>
        </w:rPr>
        <w:t xml:space="preserve"> общеобразовательного учреждения  «</w:t>
      </w:r>
      <w:proofErr w:type="spellStart"/>
      <w:r>
        <w:rPr>
          <w:rFonts w:ascii="Times New Roman" w:hAnsi="Times New Roman"/>
        </w:rPr>
        <w:t>Поташкинская</w:t>
      </w:r>
      <w:proofErr w:type="spellEnd"/>
      <w:r>
        <w:rPr>
          <w:rFonts w:ascii="Times New Roman" w:hAnsi="Times New Roman"/>
        </w:rPr>
        <w:t xml:space="preserve"> СОШ». 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Федеральный перечень учебников (приказ Министерства образования и науки Российской Федерации Приказ № 345 от 28 декабря 2018 г.). </w:t>
      </w:r>
    </w:p>
    <w:p w:rsidR="00820D9B" w:rsidRDefault="00820D9B" w:rsidP="0007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Основная образовательная программа основного общего образования МБОУ «</w:t>
      </w:r>
      <w:proofErr w:type="spellStart"/>
      <w:r>
        <w:rPr>
          <w:rFonts w:ascii="Times New Roman" w:hAnsi="Times New Roman"/>
        </w:rPr>
        <w:t>Поташкинская</w:t>
      </w:r>
      <w:proofErr w:type="spellEnd"/>
      <w:r>
        <w:rPr>
          <w:rFonts w:ascii="Times New Roman" w:hAnsi="Times New Roman"/>
        </w:rPr>
        <w:t xml:space="preserve"> СОШ » </w:t>
      </w:r>
    </w:p>
    <w:p w:rsidR="00820D9B" w:rsidRDefault="00820D9B" w:rsidP="000727AD">
      <w:pPr>
        <w:pStyle w:val="af3"/>
        <w:spacing w:before="0" w:beforeAutospacing="0" w:after="0" w:afterAutospacing="0"/>
        <w:ind w:left="-142"/>
        <w:jc w:val="both"/>
      </w:pPr>
      <w:r>
        <w:t xml:space="preserve">- </w:t>
      </w:r>
      <w:r w:rsidR="00706869">
        <w:t xml:space="preserve">Примерная </w:t>
      </w:r>
      <w:r>
        <w:t>программ</w:t>
      </w:r>
      <w:proofErr w:type="gramStart"/>
      <w:r>
        <w:t xml:space="preserve">а </w:t>
      </w:r>
      <w:r w:rsidR="00C343F9">
        <w:t>ООО</w:t>
      </w:r>
      <w:proofErr w:type="gramEnd"/>
      <w:r w:rsidR="00C343F9">
        <w:t xml:space="preserve"> «Обществознание» </w:t>
      </w:r>
      <w:r>
        <w:t xml:space="preserve">к линии УМК под редакцией </w:t>
      </w:r>
      <w:r w:rsidR="00BB6FEF" w:rsidRPr="001045A6">
        <w:t>Боголюбов Л.Н.</w:t>
      </w:r>
    </w:p>
    <w:p w:rsidR="00BB6FEF" w:rsidRDefault="00BB6FEF" w:rsidP="00BB6FEF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4927"/>
      </w:tblGrid>
      <w:tr w:rsidR="00BB6FEF" w:rsidRPr="001045A6" w:rsidTr="00293277"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количество часов по учебному плану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уровень изучения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УМК</w:t>
            </w:r>
          </w:p>
        </w:tc>
      </w:tr>
      <w:tr w:rsidR="00BB6FEF" w:rsidRPr="001045A6" w:rsidTr="00293277"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Боголюбов Л.Н. Иванова Л.Ф. «Обществознание» М. Просвещение 2015г</w:t>
            </w:r>
          </w:p>
        </w:tc>
      </w:tr>
      <w:tr w:rsidR="00BB6FEF" w:rsidRPr="001045A6" w:rsidTr="00293277"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line="240" w:lineRule="atLeast"/>
              <w:rPr>
                <w:rFonts w:ascii="Times New Roman" w:hAnsi="Times New Roman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Боголюбов Л.Н. Иванова Л.Ф. «Обществознание» М. Просвещение 2016г</w:t>
            </w:r>
          </w:p>
        </w:tc>
      </w:tr>
      <w:tr w:rsidR="00BB6FEF" w:rsidRPr="001045A6" w:rsidTr="00293277"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line="240" w:lineRule="atLeast"/>
              <w:rPr>
                <w:rFonts w:ascii="Times New Roman" w:hAnsi="Times New Roman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Боголюбов Л.Н. Иванова Л.Ф. «Обществознание» М. Просвещение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2017г</w:t>
            </w:r>
          </w:p>
        </w:tc>
      </w:tr>
      <w:tr w:rsidR="00BB6FEF" w:rsidRPr="001045A6" w:rsidTr="00293277"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line="240" w:lineRule="atLeast"/>
              <w:rPr>
                <w:rFonts w:ascii="Times New Roman" w:hAnsi="Times New Roman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 xml:space="preserve">Боголюбов Л.Н. Иванова Л.Ф. «Обществознание» М. Просвещение </w:t>
            </w:r>
            <w:r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</w:tr>
      <w:tr w:rsidR="00BB6FEF" w:rsidRPr="001045A6" w:rsidTr="00293277">
        <w:trPr>
          <w:trHeight w:val="817"/>
        </w:trPr>
        <w:tc>
          <w:tcPr>
            <w:tcW w:w="959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BB6FEF" w:rsidRPr="001045A6" w:rsidRDefault="00BB6FEF" w:rsidP="00293277">
            <w:pPr>
              <w:spacing w:line="240" w:lineRule="atLeast"/>
              <w:rPr>
                <w:rFonts w:ascii="Times New Roman" w:hAnsi="Times New Roman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4927" w:type="dxa"/>
          </w:tcPr>
          <w:p w:rsidR="00BB6FEF" w:rsidRPr="001045A6" w:rsidRDefault="00BB6FEF" w:rsidP="0029327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045A6">
              <w:rPr>
                <w:rFonts w:ascii="Times New Roman" w:eastAsia="Times New Roman" w:hAnsi="Times New Roman"/>
                <w:lang w:eastAsia="ru-RU"/>
              </w:rPr>
              <w:t xml:space="preserve">Боголюбов Л.Н. Иванова Л.Ф. «Обществознание» М. Просвещение </w:t>
            </w:r>
            <w:r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</w:tr>
    </w:tbl>
    <w:p w:rsidR="00BB6FEF" w:rsidRDefault="00BB6FEF" w:rsidP="001D4B5B">
      <w:pPr>
        <w:pStyle w:val="af3"/>
        <w:spacing w:before="0" w:beforeAutospacing="0" w:after="0" w:afterAutospacing="0"/>
        <w:ind w:left="-142"/>
        <w:jc w:val="both"/>
      </w:pPr>
    </w:p>
    <w:p w:rsidR="00137CB9" w:rsidRPr="001045A6" w:rsidRDefault="000727AD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</w:t>
      </w:r>
      <w:r w:rsidR="00137CB9" w:rsidRPr="001045A6">
        <w:rPr>
          <w:rFonts w:ascii="Times New Roman" w:eastAsia="Times New Roman" w:hAnsi="Times New Roman"/>
          <w:b/>
          <w:bCs/>
          <w:lang w:eastAsia="ru-RU"/>
        </w:rPr>
        <w:t>бщая характеристика учебного предмета "Обществознание"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1045A6">
        <w:rPr>
          <w:rFonts w:ascii="Times New Roman" w:eastAsia="Times New Roman" w:hAnsi="Times New Roman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культурология. правоведение, этика, социальная психология), а также на знании философии.</w:t>
      </w:r>
      <w:proofErr w:type="gramEnd"/>
      <w:r w:rsidRPr="001045A6">
        <w:rPr>
          <w:rFonts w:ascii="Times New Roman" w:eastAsia="Times New Roman" w:hAnsi="Times New Roman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Обществознание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  <w:r w:rsidR="000218BD">
        <w:rPr>
          <w:rFonts w:ascii="Times New Roman" w:eastAsia="Times New Roman" w:hAnsi="Times New Roman"/>
          <w:lang w:eastAsia="ru-RU"/>
        </w:rPr>
        <w:t xml:space="preserve"> </w:t>
      </w:r>
      <w:r w:rsidRPr="001045A6">
        <w:rPr>
          <w:rFonts w:ascii="Times New Roman" w:eastAsia="Times New Roman" w:hAnsi="Times New Roman"/>
          <w:lang w:eastAsia="ru-RU"/>
        </w:rPr>
        <w:t xml:space="preserve">Являясь одним из ведущих гуманитарных предметов в системе школьного образования, обществознание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1045A6">
        <w:rPr>
          <w:rFonts w:ascii="Times New Roman" w:eastAsia="Times New Roman" w:hAnsi="Times New Roman"/>
          <w:lang w:eastAsia="ru-RU"/>
        </w:rPr>
        <w:t>глобализирующемся</w:t>
      </w:r>
      <w:proofErr w:type="spellEnd"/>
      <w:r w:rsidRPr="001045A6">
        <w:rPr>
          <w:rFonts w:ascii="Times New Roman" w:eastAsia="Times New Roman" w:hAnsi="Times New Roman"/>
          <w:lang w:eastAsia="ru-RU"/>
        </w:rPr>
        <w:t xml:space="preserve"> мире. Однако спорность и противоречивость анализа общественного развития, оценок ключевых событий, которые существуют в современной науке, часто порождает острые мировоззренческие споры с явной политической окраской. Этот естественный процесс заметно осложняет преподавание обществознания в школе. К тому же анализ результатов современного школьного обществоведческого образования свидетельствует, что массовая школа не полностью обеспечивает функциональную грамотность учащихся. Зачастую овладение обществоведческим материалом у большинства учеников ограничивается запоминанием набора определений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общественных событий. </w:t>
      </w:r>
      <w:r w:rsidRPr="001045A6">
        <w:rPr>
          <w:rFonts w:ascii="Times New Roman" w:eastAsia="Times New Roman" w:hAnsi="Times New Roman"/>
          <w:lang w:eastAsia="ru-RU"/>
        </w:rPr>
        <w:lastRenderedPageBreak/>
        <w:t xml:space="preserve">Изучение фактических и теоретических сведений часто не подкрепляется связью с практикой, с умением переносить обществоведческие знания и умения на решение проблем в современных жизненных ситуациях. 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Отсюда вытекают цели и задачи обществоведческого образования в основной школе, которые состоят в том, чтобы средствами учебного предмета активно содействовать: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• 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045A6">
        <w:rPr>
          <w:rFonts w:ascii="Times New Roman" w:eastAsia="Times New Roman" w:hAnsi="Times New Roman"/>
          <w:lang w:eastAsia="ru-RU"/>
        </w:rPr>
        <w:t>• формированию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045A6">
        <w:rPr>
          <w:rFonts w:ascii="Times New Roman" w:eastAsia="Times New Roman" w:hAnsi="Times New Roman"/>
          <w:lang w:eastAsia="ru-RU"/>
        </w:rPr>
        <w:t>• 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Pr="001045A6">
        <w:rPr>
          <w:rFonts w:ascii="Times New Roman" w:eastAsia="Times New Roman" w:hAnsi="Times New Roman"/>
          <w:lang w:eastAsia="ru-RU"/>
        </w:rPr>
        <w:t xml:space="preserve"> для с</w:t>
      </w:r>
      <w:proofErr w:type="gramStart"/>
      <w:r w:rsidRPr="001045A6">
        <w:rPr>
          <w:rFonts w:ascii="Times New Roman" w:eastAsia="Times New Roman" w:hAnsi="Times New Roman"/>
          <w:lang w:eastAsia="ru-RU"/>
        </w:rPr>
        <w:t>о-</w:t>
      </w:r>
      <w:proofErr w:type="gramEnd"/>
      <w:r w:rsidRPr="001045A6">
        <w:rPr>
          <w:rFonts w:ascii="Times New Roman" w:eastAsia="Times New Roman" w:hAnsi="Times New Roman"/>
          <w:lang w:eastAsia="ru-RU"/>
        </w:rPr>
        <w:t xml:space="preserve"> 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="008316F4">
        <w:rPr>
          <w:rFonts w:ascii="Times New Roman" w:eastAsia="Times New Roman" w:hAnsi="Times New Roman"/>
          <w:lang w:eastAsia="ru-RU"/>
        </w:rPr>
        <w:t xml:space="preserve"> </w:t>
      </w:r>
      <w:r w:rsidRPr="001045A6">
        <w:rPr>
          <w:rFonts w:ascii="Times New Roman" w:eastAsia="Times New Roman" w:hAnsi="Times New Roman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1045A6">
        <w:rPr>
          <w:rFonts w:ascii="Times New Roman" w:eastAsia="Times New Roman" w:hAnsi="Times New Roman"/>
          <w:lang w:eastAsia="ru-RU"/>
        </w:rPr>
        <w:t>предпрофильному</w:t>
      </w:r>
      <w:proofErr w:type="spellEnd"/>
      <w:r w:rsidRPr="001045A6">
        <w:rPr>
          <w:rFonts w:ascii="Times New Roman" w:eastAsia="Times New Roman" w:hAnsi="Times New Roman"/>
          <w:lang w:eastAsia="ru-RU"/>
        </w:rPr>
        <w:t xml:space="preserve"> самоопределению школьников.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045A6">
        <w:rPr>
          <w:rFonts w:ascii="Times New Roman" w:eastAsia="Times New Roman" w:hAnsi="Times New Roman"/>
          <w:lang w:eastAsia="ru-RU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познавательных возможностей учащихся 5 - 9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137CB9" w:rsidRPr="001045A6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b/>
          <w:bCs/>
          <w:lang w:eastAsia="ru-RU"/>
        </w:rPr>
        <w:t xml:space="preserve"> Место учебного предмета "Обществознание" в учебном плане</w:t>
      </w:r>
    </w:p>
    <w:p w:rsidR="003B22FD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Pr="001045A6">
        <w:rPr>
          <w:rFonts w:ascii="Times New Roman" w:eastAsia="Times New Roman" w:hAnsi="Times New Roman"/>
          <w:b/>
          <w:bCs/>
          <w:lang w:eastAsia="ru-RU"/>
        </w:rPr>
        <w:t>175 часов</w:t>
      </w:r>
      <w:r w:rsidRPr="001045A6">
        <w:rPr>
          <w:rFonts w:ascii="Times New Roman" w:eastAsia="Times New Roman" w:hAnsi="Times New Roman"/>
          <w:lang w:eastAsia="ru-RU"/>
        </w:rPr>
        <w:t xml:space="preserve"> для обязательного изучения учебного предмета </w:t>
      </w:r>
      <w:r w:rsidRPr="001045A6">
        <w:rPr>
          <w:rFonts w:ascii="Times New Roman" w:eastAsia="Times New Roman" w:hAnsi="Times New Roman"/>
          <w:lang w:eastAsia="ru-RU"/>
        </w:rPr>
        <w:lastRenderedPageBreak/>
        <w:t xml:space="preserve">«Обществознание» на этапе основного общего образования, в том числе в </w:t>
      </w:r>
      <w:r w:rsidR="007D124E">
        <w:rPr>
          <w:rFonts w:ascii="Times New Roman" w:eastAsia="Times New Roman" w:hAnsi="Times New Roman"/>
          <w:b/>
          <w:bCs/>
          <w:lang w:eastAsia="ru-RU"/>
        </w:rPr>
        <w:t xml:space="preserve">5, 6, 7, 8, </w:t>
      </w:r>
      <w:r w:rsidRPr="001045A6">
        <w:rPr>
          <w:rFonts w:ascii="Times New Roman" w:eastAsia="Times New Roman" w:hAnsi="Times New Roman"/>
          <w:b/>
          <w:bCs/>
          <w:lang w:eastAsia="ru-RU"/>
        </w:rPr>
        <w:t>классах</w:t>
      </w:r>
      <w:r w:rsidRPr="001045A6">
        <w:rPr>
          <w:rFonts w:ascii="Times New Roman" w:eastAsia="Times New Roman" w:hAnsi="Times New Roman"/>
          <w:lang w:eastAsia="ru-RU"/>
        </w:rPr>
        <w:t xml:space="preserve"> по </w:t>
      </w:r>
      <w:r w:rsidRPr="001045A6">
        <w:rPr>
          <w:rFonts w:ascii="Times New Roman" w:eastAsia="Times New Roman" w:hAnsi="Times New Roman"/>
          <w:b/>
          <w:bCs/>
          <w:lang w:eastAsia="ru-RU"/>
        </w:rPr>
        <w:t>35 часов</w:t>
      </w:r>
      <w:r w:rsidR="007D124E">
        <w:rPr>
          <w:rFonts w:ascii="Times New Roman" w:eastAsia="Times New Roman" w:hAnsi="Times New Roman"/>
          <w:b/>
          <w:bCs/>
          <w:lang w:eastAsia="ru-RU"/>
        </w:rPr>
        <w:t>, в 9 классе 34 часа,</w:t>
      </w:r>
      <w:bookmarkStart w:id="0" w:name="_GoBack"/>
      <w:bookmarkEnd w:id="0"/>
      <w:r w:rsidRPr="001045A6">
        <w:rPr>
          <w:rFonts w:ascii="Times New Roman" w:eastAsia="Times New Roman" w:hAnsi="Times New Roman"/>
          <w:lang w:eastAsia="ru-RU"/>
        </w:rPr>
        <w:t xml:space="preserve"> из расчета </w:t>
      </w:r>
      <w:r w:rsidRPr="001045A6">
        <w:rPr>
          <w:rFonts w:ascii="Times New Roman" w:eastAsia="Times New Roman" w:hAnsi="Times New Roman"/>
          <w:b/>
          <w:bCs/>
          <w:lang w:eastAsia="ru-RU"/>
        </w:rPr>
        <w:t>1 учебный час в неделю</w:t>
      </w:r>
      <w:r w:rsidRPr="001045A6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37CB9" w:rsidRDefault="00137CB9" w:rsidP="000727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 xml:space="preserve">Данная Рабочая программа предназначена для реализации </w:t>
      </w:r>
      <w:r w:rsidR="003B22FD">
        <w:rPr>
          <w:rFonts w:ascii="Times New Roman" w:eastAsia="Times New Roman" w:hAnsi="Times New Roman"/>
          <w:lang w:eastAsia="ru-RU"/>
        </w:rPr>
        <w:t xml:space="preserve">в </w:t>
      </w:r>
      <w:r w:rsidRPr="001045A6">
        <w:rPr>
          <w:rFonts w:ascii="Times New Roman" w:eastAsia="Times New Roman" w:hAnsi="Times New Roman"/>
          <w:lang w:eastAsia="ru-RU"/>
        </w:rPr>
        <w:t>общеобразовательных классах и предполагает изучение обществознания на базовом уровне.</w:t>
      </w:r>
    </w:p>
    <w:p w:rsidR="00D131B4" w:rsidRPr="00DC2BAD" w:rsidRDefault="00D131B4" w:rsidP="00D131B4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 w:rsidRPr="00DC2BAD">
        <w:rPr>
          <w:rFonts w:ascii="Times New Roman" w:hAnsi="Times New Roman"/>
          <w:sz w:val="28"/>
          <w:szCs w:val="28"/>
        </w:rPr>
        <w:t xml:space="preserve">            </w:t>
      </w:r>
      <w:bookmarkStart w:id="1" w:name="_Toc25924553"/>
      <w:bookmarkStart w:id="2" w:name="_Toc31893384"/>
      <w:bookmarkStart w:id="3" w:name="_Toc31898608"/>
      <w:proofErr w:type="spellStart"/>
      <w:r w:rsidRPr="00DC2BA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C2BAD">
        <w:rPr>
          <w:rFonts w:ascii="Times New Roman" w:hAnsi="Times New Roman"/>
          <w:sz w:val="28"/>
          <w:szCs w:val="28"/>
        </w:rPr>
        <w:t xml:space="preserve"> результаты освоения ООП</w:t>
      </w:r>
      <w:bookmarkEnd w:id="1"/>
      <w:bookmarkEnd w:id="2"/>
      <w:bookmarkEnd w:id="3"/>
    </w:p>
    <w:p w:rsidR="00D131B4" w:rsidRPr="00CB628C" w:rsidRDefault="00D131B4" w:rsidP="00D131B4">
      <w:pPr>
        <w:spacing w:line="240" w:lineRule="atLeast"/>
        <w:ind w:firstLine="709"/>
        <w:jc w:val="both"/>
        <w:rPr>
          <w:rFonts w:ascii="Times New Roman" w:eastAsia="Times New Roman" w:hAnsi="Times New Roman"/>
          <w:b/>
          <w:i/>
        </w:rPr>
      </w:pPr>
      <w:proofErr w:type="spellStart"/>
      <w:proofErr w:type="gramStart"/>
      <w:r w:rsidRPr="00CB628C">
        <w:rPr>
          <w:rFonts w:ascii="Times New Roman" w:eastAsia="Times" w:hAnsi="Times New Roman"/>
        </w:rPr>
        <w:t>Метапредметные</w:t>
      </w:r>
      <w:proofErr w:type="spellEnd"/>
      <w:r w:rsidRPr="00CB628C">
        <w:rPr>
          <w:rFonts w:ascii="Times New Roman" w:eastAsia="Times" w:hAnsi="Times New Roman"/>
        </w:rPr>
        <w:t xml:space="preserve"> результаты включают освоенные обучающимися </w:t>
      </w:r>
      <w:proofErr w:type="spellStart"/>
      <w:r w:rsidRPr="00CB628C">
        <w:rPr>
          <w:rFonts w:ascii="Times New Roman" w:eastAsia="Times" w:hAnsi="Times New Roman"/>
        </w:rPr>
        <w:t>межпредметные</w:t>
      </w:r>
      <w:proofErr w:type="spellEnd"/>
      <w:r w:rsidRPr="00CB628C">
        <w:rPr>
          <w:rFonts w:ascii="Times New Roman" w:eastAsia="Times" w:hAnsi="Times New Roman"/>
        </w:rPr>
        <w:t xml:space="preserve"> понятия и универсальные учебные </w:t>
      </w:r>
      <w:proofErr w:type="spellStart"/>
      <w:r w:rsidRPr="00CB628C">
        <w:rPr>
          <w:rFonts w:ascii="Times New Roman" w:eastAsia="Times" w:hAnsi="Times New Roman"/>
        </w:rPr>
        <w:t>действия</w:t>
      </w:r>
      <w:proofErr w:type="spellEnd"/>
      <w:r w:rsidRPr="00CB628C">
        <w:rPr>
          <w:rFonts w:ascii="Times New Roman" w:eastAsia="Times" w:hAnsi="Times New Roman"/>
        </w:rPr>
        <w:t xml:space="preserve"> (регулятивные, познавательные, коммуникативные)</w:t>
      </w:r>
      <w:r w:rsidRPr="00CB628C">
        <w:rPr>
          <w:rFonts w:ascii="Times New Roman" w:eastAsia="Times New Roman" w:hAnsi="Times New Roman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5208B8" w:rsidRPr="00CB628C" w:rsidRDefault="005208B8" w:rsidP="005208B8">
      <w:pPr>
        <w:spacing w:line="240" w:lineRule="atLeast"/>
        <w:ind w:firstLine="709"/>
        <w:jc w:val="both"/>
        <w:rPr>
          <w:rFonts w:ascii="Times New Roman" w:eastAsia="Times" w:hAnsi="Times New Roman"/>
        </w:rPr>
      </w:pPr>
      <w:proofErr w:type="gramStart"/>
      <w:r w:rsidRPr="00CB628C">
        <w:rPr>
          <w:rFonts w:ascii="Times New Roman" w:eastAsia="Times" w:hAnsi="Times New Roman"/>
        </w:rPr>
        <w:t xml:space="preserve">Условием формирования </w:t>
      </w:r>
      <w:proofErr w:type="spellStart"/>
      <w:r w:rsidRPr="00CB628C">
        <w:rPr>
          <w:rFonts w:ascii="Times New Roman" w:eastAsia="Times" w:hAnsi="Times New Roman"/>
        </w:rPr>
        <w:t>межпредметных</w:t>
      </w:r>
      <w:proofErr w:type="spellEnd"/>
      <w:r w:rsidRPr="00CB628C">
        <w:rPr>
          <w:rFonts w:ascii="Times New Roman" w:eastAsia="Times" w:hAnsi="Times New Roman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CB628C">
        <w:rPr>
          <w:rFonts w:ascii="Times New Roman" w:eastAsia="Times" w:hAnsi="Times New Roman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5208B8" w:rsidRPr="00CB628C" w:rsidRDefault="005208B8" w:rsidP="005208B8">
      <w:pPr>
        <w:spacing w:line="240" w:lineRule="atLeast"/>
        <w:ind w:firstLine="709"/>
        <w:jc w:val="both"/>
        <w:rPr>
          <w:rFonts w:ascii="Times New Roman" w:eastAsia="Times" w:hAnsi="Times New Roman"/>
        </w:rPr>
      </w:pPr>
      <w:r w:rsidRPr="00CB628C">
        <w:rPr>
          <w:rFonts w:ascii="Times New Roman" w:eastAsia="Times" w:hAnsi="Times New Roman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b/>
          <w:bCs/>
          <w:lang w:eastAsia="ru-RU"/>
        </w:rPr>
        <w:t>Возможные формы и темы проектов.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proofErr w:type="gramStart"/>
      <w:r w:rsidRPr="001045A6">
        <w:rPr>
          <w:rFonts w:ascii="Times New Roman" w:eastAsia="Times New Roman" w:hAnsi="Times New Roman"/>
          <w:lang w:eastAsia="ru-RU"/>
        </w:rPr>
        <w:t>Наиболее реальными формами проектов могут быть</w:t>
      </w:r>
      <w:r>
        <w:rPr>
          <w:rFonts w:ascii="Times New Roman" w:eastAsia="Times New Roman" w:hAnsi="Times New Roman"/>
          <w:lang w:eastAsia="ru-RU"/>
        </w:rPr>
        <w:t>:</w:t>
      </w:r>
      <w:r w:rsidRPr="001045A6">
        <w:rPr>
          <w:rFonts w:ascii="Times New Roman" w:eastAsia="Times New Roman" w:hAnsi="Times New Roman"/>
          <w:lang w:eastAsia="ru-RU"/>
        </w:rPr>
        <w:t xml:space="preserve"> групповые, парные, </w:t>
      </w:r>
      <w:proofErr w:type="spellStart"/>
      <w:r w:rsidRPr="001045A6">
        <w:rPr>
          <w:rFonts w:ascii="Times New Roman" w:eastAsia="Times New Roman" w:hAnsi="Times New Roman"/>
          <w:lang w:eastAsia="ru-RU"/>
        </w:rPr>
        <w:t>ндивиду</w:t>
      </w:r>
      <w:r>
        <w:rPr>
          <w:rFonts w:ascii="Times New Roman" w:eastAsia="Times New Roman" w:hAnsi="Times New Roman"/>
          <w:lang w:eastAsia="ru-RU"/>
        </w:rPr>
        <w:t>а</w:t>
      </w:r>
      <w:r w:rsidRPr="001045A6">
        <w:rPr>
          <w:rFonts w:ascii="Times New Roman" w:eastAsia="Times New Roman" w:hAnsi="Times New Roman"/>
          <w:lang w:eastAsia="ru-RU"/>
        </w:rPr>
        <w:t>льные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; </w:t>
      </w:r>
      <w:r w:rsidRPr="001045A6">
        <w:rPr>
          <w:rFonts w:ascii="Times New Roman" w:eastAsia="Times New Roman" w:hAnsi="Times New Roman"/>
          <w:lang w:eastAsia="ru-RU"/>
        </w:rPr>
        <w:t xml:space="preserve"> рисунки, схемы, полезные со</w:t>
      </w:r>
      <w:r>
        <w:rPr>
          <w:rFonts w:ascii="Times New Roman" w:eastAsia="Times New Roman" w:hAnsi="Times New Roman"/>
          <w:lang w:eastAsia="ru-RU"/>
        </w:rPr>
        <w:t xml:space="preserve">веты, памятки, правила, таблицы; </w:t>
      </w:r>
      <w:r w:rsidRPr="001045A6">
        <w:rPr>
          <w:rFonts w:ascii="Times New Roman" w:eastAsia="Times New Roman" w:hAnsi="Times New Roman"/>
          <w:lang w:eastAsia="ru-RU"/>
        </w:rPr>
        <w:t xml:space="preserve"> создание стенда, плаката, компьютерной презентации, учебного пособия, справочника, подборки материалов прессы и т.п.</w:t>
      </w:r>
      <w:proofErr w:type="gramEnd"/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 1. Социальный портрет моего сверстника.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2. Знай свои права (пособие для подростка).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3. Защита правопорядка.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4. Молодой человек на рынке труда (Как найти достой</w:t>
      </w:r>
      <w:r w:rsidRPr="001045A6">
        <w:rPr>
          <w:rFonts w:ascii="Times New Roman" w:eastAsia="Times New Roman" w:hAnsi="Times New Roman"/>
          <w:lang w:eastAsia="ru-RU"/>
        </w:rPr>
        <w:softHyphen/>
        <w:t>ную работу?).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5. Здоровый образ жизни.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6. Мой режим дня.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7. Акция: "Неделя добрых дел".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8. Советы самому себе: как улучшить свою учебную де</w:t>
      </w:r>
      <w:r w:rsidRPr="001045A6">
        <w:rPr>
          <w:rFonts w:ascii="Times New Roman" w:eastAsia="Times New Roman" w:hAnsi="Times New Roman"/>
          <w:lang w:eastAsia="ru-RU"/>
        </w:rPr>
        <w:softHyphen/>
        <w:t>ятельность.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lastRenderedPageBreak/>
        <w:t>9. Мой город — город для всех.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10. Защита прав детей, оставшихся без попечения родите</w:t>
      </w:r>
      <w:r w:rsidRPr="001045A6">
        <w:rPr>
          <w:rFonts w:ascii="Times New Roman" w:eastAsia="Times New Roman" w:hAnsi="Times New Roman"/>
          <w:lang w:eastAsia="ru-RU"/>
        </w:rPr>
        <w:softHyphen/>
        <w:t>лей.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11. Образовательная карта моего города (Куда пойти учиться?).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12. Человек долга — кто он, каков он?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13. Свободное время школьника.</w:t>
      </w:r>
    </w:p>
    <w:p w:rsidR="00137CB9" w:rsidRPr="001045A6" w:rsidRDefault="00137CB9" w:rsidP="00137CB9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045A6">
        <w:rPr>
          <w:rFonts w:ascii="Times New Roman" w:eastAsia="Times New Roman" w:hAnsi="Times New Roman"/>
          <w:lang w:eastAsia="ru-RU"/>
        </w:rPr>
        <w:t>14. Герои современной России. Ими гордится Урал (</w:t>
      </w:r>
      <w:proofErr w:type="spellStart"/>
      <w:r w:rsidRPr="001045A6">
        <w:rPr>
          <w:rFonts w:ascii="Times New Roman" w:eastAsia="Times New Roman" w:hAnsi="Times New Roman"/>
          <w:lang w:eastAsia="ru-RU"/>
        </w:rPr>
        <w:t>Артинский</w:t>
      </w:r>
      <w:proofErr w:type="spellEnd"/>
      <w:r w:rsidRPr="001045A6">
        <w:rPr>
          <w:rFonts w:ascii="Times New Roman" w:eastAsia="Times New Roman" w:hAnsi="Times New Roman"/>
          <w:lang w:eastAsia="ru-RU"/>
        </w:rPr>
        <w:t xml:space="preserve"> район)</w:t>
      </w:r>
    </w:p>
    <w:p w:rsidR="00137CB9" w:rsidRPr="00D53003" w:rsidRDefault="00137CB9" w:rsidP="00137CB9">
      <w:pPr>
        <w:spacing w:before="100" w:beforeAutospacing="1" w:after="100" w:afterAutospacing="1" w:line="240" w:lineRule="atLeast"/>
        <w:rPr>
          <w:rFonts w:ascii="Times New Roman" w:hAnsi="Times New Roman"/>
          <w:b/>
        </w:rPr>
      </w:pPr>
      <w:r w:rsidRPr="00D53003">
        <w:rPr>
          <w:rFonts w:ascii="Times New Roman" w:hAnsi="Times New Roman"/>
          <w:b/>
        </w:rPr>
        <w:t>Система контроля и оценивания учебных достижений обучающихся</w:t>
      </w:r>
    </w:p>
    <w:p w:rsidR="00137CB9" w:rsidRPr="00D53003" w:rsidRDefault="00137CB9" w:rsidP="00137CB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26"/>
        <w:gridCol w:w="5335"/>
      </w:tblGrid>
      <w:tr w:rsidR="00137CB9" w:rsidRPr="00D53003" w:rsidTr="00293277">
        <w:tc>
          <w:tcPr>
            <w:tcW w:w="2609" w:type="dxa"/>
          </w:tcPr>
          <w:p w:rsidR="00137CB9" w:rsidRPr="00D53003" w:rsidRDefault="00137CB9" w:rsidP="00293277">
            <w:pPr>
              <w:jc w:val="center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требования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center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center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форма контроля</w:t>
            </w: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53003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наблюдение: </w:t>
            </w:r>
            <w:proofErr w:type="spellStart"/>
            <w:r>
              <w:rPr>
                <w:rFonts w:ascii="Times New Roman" w:hAnsi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</w:rPr>
              <w:t xml:space="preserve"> к учению, активность, самостоятельность, наличие ценностных ориентиров.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устный опрос, наблюдение, практические работы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периодическая проверка ЗУ по разделу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самостоятельные работы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презентации проектов</w:t>
            </w: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D53003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входная диагностика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наблюдение, тестирование, творческие работы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мониторинг</w:t>
            </w:r>
          </w:p>
        </w:tc>
      </w:tr>
      <w:tr w:rsidR="00137CB9" w:rsidRPr="00D53003" w:rsidTr="00293277">
        <w:tc>
          <w:tcPr>
            <w:tcW w:w="2609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53003">
              <w:rPr>
                <w:rFonts w:ascii="Times New Roman" w:hAnsi="Times New Roman"/>
                <w:b/>
                <w:i/>
              </w:rPr>
              <w:t xml:space="preserve">предметные </w:t>
            </w:r>
          </w:p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 сфере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center"/>
              <w:rPr>
                <w:rFonts w:ascii="Times New Roman" w:hAnsi="Times New Roman"/>
              </w:rPr>
            </w:pP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тест с многозначным выбором ответа, наблюдение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мониторинг</w:t>
            </w: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б</w:t>
            </w:r>
            <w:proofErr w:type="gramStart"/>
            <w:r w:rsidRPr="00D53003">
              <w:rPr>
                <w:rFonts w:ascii="Times New Roman" w:hAnsi="Times New Roman"/>
              </w:rPr>
              <w:t>)м</w:t>
            </w:r>
            <w:proofErr w:type="gramEnd"/>
            <w:r w:rsidRPr="00D53003">
              <w:rPr>
                <w:rFonts w:ascii="Times New Roman" w:hAnsi="Times New Roman"/>
              </w:rPr>
              <w:t>отивационной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  <w:b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устный опрос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письменный опрос</w:t>
            </w: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</w:t>
            </w:r>
            <w:proofErr w:type="gramStart"/>
            <w:r w:rsidRPr="00D53003">
              <w:rPr>
                <w:rFonts w:ascii="Times New Roman" w:hAnsi="Times New Roman"/>
              </w:rPr>
              <w:t>)т</w:t>
            </w:r>
            <w:proofErr w:type="gramEnd"/>
            <w:r w:rsidRPr="00D53003">
              <w:rPr>
                <w:rFonts w:ascii="Times New Roman" w:hAnsi="Times New Roman"/>
              </w:rPr>
              <w:t>рудовой деятельности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самоконтроль, практические работы, мини-проекты, взаим</w:t>
            </w:r>
            <w:r>
              <w:rPr>
                <w:rFonts w:ascii="Times New Roman" w:hAnsi="Times New Roman"/>
              </w:rPr>
              <w:t>опроверка,</w:t>
            </w:r>
            <w:r w:rsidRPr="00D53003">
              <w:rPr>
                <w:rFonts w:ascii="Times New Roman" w:hAnsi="Times New Roman"/>
              </w:rPr>
              <w:t xml:space="preserve"> </w:t>
            </w:r>
            <w:proofErr w:type="spellStart"/>
            <w:r w:rsidRPr="00D53003">
              <w:rPr>
                <w:rFonts w:ascii="Times New Roman" w:hAnsi="Times New Roman"/>
              </w:rPr>
              <w:t>самооценочная</w:t>
            </w:r>
            <w:proofErr w:type="spellEnd"/>
            <w:r w:rsidRPr="00D53003">
              <w:rPr>
                <w:rFonts w:ascii="Times New Roman" w:hAnsi="Times New Roman"/>
              </w:rPr>
              <w:t xml:space="preserve"> карта контроля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тестирование, готовое изделие</w:t>
            </w:r>
          </w:p>
        </w:tc>
      </w:tr>
      <w:tr w:rsidR="00137CB9" w:rsidRPr="00D53003" w:rsidTr="00293277">
        <w:tc>
          <w:tcPr>
            <w:tcW w:w="2609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г</w:t>
            </w:r>
            <w:proofErr w:type="gramStart"/>
            <w:r w:rsidRPr="00D53003">
              <w:rPr>
                <w:rFonts w:ascii="Times New Roman" w:hAnsi="Times New Roman"/>
              </w:rPr>
              <w:t>)ф</w:t>
            </w:r>
            <w:proofErr w:type="gramEnd"/>
            <w:r w:rsidRPr="00D53003">
              <w:rPr>
                <w:rFonts w:ascii="Times New Roman" w:hAnsi="Times New Roman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наблюдение, устный опрос, рефлексия</w:t>
            </w:r>
          </w:p>
        </w:tc>
      </w:tr>
      <w:tr w:rsidR="00137CB9" w:rsidRPr="00D53003" w:rsidTr="00293277">
        <w:tc>
          <w:tcPr>
            <w:tcW w:w="2609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д) эстетической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наблюдение, творческие работы, самооценка по критериям</w:t>
            </w:r>
          </w:p>
        </w:tc>
      </w:tr>
      <w:tr w:rsidR="00137CB9" w:rsidRPr="00D53003" w:rsidTr="00293277">
        <w:tc>
          <w:tcPr>
            <w:tcW w:w="2609" w:type="dxa"/>
            <w:vMerge w:val="restart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е</w:t>
            </w:r>
            <w:proofErr w:type="gramStart"/>
            <w:r w:rsidRPr="00D53003">
              <w:rPr>
                <w:rFonts w:ascii="Times New Roman" w:hAnsi="Times New Roman"/>
              </w:rPr>
              <w:t>)к</w:t>
            </w:r>
            <w:proofErr w:type="gramEnd"/>
            <w:r w:rsidRPr="00D53003">
              <w:rPr>
                <w:rFonts w:ascii="Times New Roman" w:hAnsi="Times New Roman"/>
              </w:rPr>
              <w:t>оммуникативной</w:t>
            </w: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текущий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наблюдение</w:t>
            </w:r>
          </w:p>
        </w:tc>
      </w:tr>
      <w:tr w:rsidR="00137CB9" w:rsidRPr="00D53003" w:rsidTr="00293277">
        <w:tc>
          <w:tcPr>
            <w:tcW w:w="2609" w:type="dxa"/>
            <w:vMerge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9583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защита проекта, мониторинг</w:t>
            </w:r>
          </w:p>
        </w:tc>
      </w:tr>
    </w:tbl>
    <w:p w:rsidR="00137CB9" w:rsidRDefault="00137CB9" w:rsidP="00137CB9">
      <w:pPr>
        <w:jc w:val="both"/>
        <w:rPr>
          <w:rFonts w:ascii="Times New Roman" w:hAnsi="Times New Roman"/>
        </w:rPr>
      </w:pPr>
    </w:p>
    <w:p w:rsidR="00137CB9" w:rsidRPr="00D53003" w:rsidRDefault="00137CB9" w:rsidP="00137CB9">
      <w:pPr>
        <w:jc w:val="both"/>
        <w:rPr>
          <w:rFonts w:ascii="Times New Roman" w:hAnsi="Times New Roman"/>
        </w:rPr>
      </w:pPr>
      <w:r w:rsidRPr="00D53003">
        <w:rPr>
          <w:rFonts w:ascii="Times New Roman" w:hAnsi="Times New Roman"/>
        </w:rPr>
        <w:t>В заключени</w:t>
      </w:r>
      <w:proofErr w:type="gramStart"/>
      <w:r w:rsidRPr="00D53003">
        <w:rPr>
          <w:rFonts w:ascii="Times New Roman" w:hAnsi="Times New Roman"/>
        </w:rPr>
        <w:t>и</w:t>
      </w:r>
      <w:proofErr w:type="gramEnd"/>
      <w:r w:rsidRPr="00D53003">
        <w:rPr>
          <w:rFonts w:ascii="Times New Roman" w:hAnsi="Times New Roman"/>
        </w:rPr>
        <w:t xml:space="preserve"> изучения разделов программы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137CB9" w:rsidRDefault="00137CB9" w:rsidP="00137CB9">
      <w:pPr>
        <w:jc w:val="center"/>
        <w:rPr>
          <w:rFonts w:ascii="Times New Roman" w:hAnsi="Times New Roman"/>
          <w:b/>
          <w:u w:val="single"/>
        </w:rPr>
      </w:pPr>
    </w:p>
    <w:p w:rsidR="00137CB9" w:rsidRPr="00D53003" w:rsidRDefault="00233F22" w:rsidP="00233F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</w:t>
      </w:r>
      <w:r w:rsidR="00137CB9" w:rsidRPr="00D53003">
        <w:rPr>
          <w:rFonts w:ascii="Times New Roman" w:hAnsi="Times New Roman"/>
          <w:b/>
        </w:rPr>
        <w:t>При выполнении творческих и проектных работ</w:t>
      </w:r>
    </w:p>
    <w:p w:rsidR="00137CB9" w:rsidRPr="00D53003" w:rsidRDefault="00137CB9" w:rsidP="00137CB9">
      <w:pPr>
        <w:ind w:left="720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2222"/>
        <w:gridCol w:w="1920"/>
        <w:gridCol w:w="2174"/>
        <w:gridCol w:w="1983"/>
      </w:tblGrid>
      <w:tr w:rsidR="00137CB9" w:rsidRPr="00D53003" w:rsidTr="00293277">
        <w:tc>
          <w:tcPr>
            <w:tcW w:w="1731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bCs/>
              </w:rPr>
              <w:t>Технико-</w:t>
            </w:r>
            <w:r w:rsidRPr="00D53003">
              <w:rPr>
                <w:rFonts w:ascii="Times New Roman" w:hAnsi="Times New Roman"/>
                <w:bCs/>
                <w:spacing w:val="-3"/>
              </w:rPr>
              <w:t xml:space="preserve">экономические </w:t>
            </w:r>
            <w:r w:rsidRPr="00D53003">
              <w:rPr>
                <w:rFonts w:ascii="Times New Roman" w:hAnsi="Times New Roman"/>
                <w:bCs/>
                <w:spacing w:val="-2"/>
              </w:rPr>
              <w:t>требования</w:t>
            </w:r>
          </w:p>
        </w:tc>
        <w:tc>
          <w:tcPr>
            <w:tcW w:w="2222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  <w:bCs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 xml:space="preserve">    Оценка «5»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ставится, если учащийся:</w:t>
            </w:r>
          </w:p>
        </w:tc>
        <w:tc>
          <w:tcPr>
            <w:tcW w:w="1920" w:type="dxa"/>
          </w:tcPr>
          <w:p w:rsidR="00137CB9" w:rsidRPr="00D53003" w:rsidRDefault="00137CB9" w:rsidP="00293277">
            <w:pPr>
              <w:shd w:val="clear" w:color="auto" w:fill="FFFFFF"/>
              <w:ind w:left="360"/>
              <w:rPr>
                <w:rFonts w:ascii="Times New Roman" w:hAnsi="Times New Roman"/>
                <w:bCs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Оценка «4»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ставится, если учащийся:</w:t>
            </w:r>
          </w:p>
        </w:tc>
        <w:tc>
          <w:tcPr>
            <w:tcW w:w="2174" w:type="dxa"/>
          </w:tcPr>
          <w:p w:rsidR="00137CB9" w:rsidRPr="00D53003" w:rsidRDefault="00137CB9" w:rsidP="00293277">
            <w:pPr>
              <w:shd w:val="clear" w:color="auto" w:fill="FFFFFF"/>
              <w:ind w:left="408"/>
              <w:rPr>
                <w:rFonts w:ascii="Times New Roman" w:hAnsi="Times New Roman"/>
                <w:bCs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Оценка «3»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ставится, если учащийся:</w:t>
            </w:r>
          </w:p>
        </w:tc>
        <w:tc>
          <w:tcPr>
            <w:tcW w:w="1983" w:type="dxa"/>
          </w:tcPr>
          <w:p w:rsidR="00137CB9" w:rsidRPr="00D53003" w:rsidRDefault="00137CB9" w:rsidP="00293277">
            <w:pPr>
              <w:shd w:val="clear" w:color="auto" w:fill="FFFFFF"/>
              <w:ind w:left="341"/>
              <w:rPr>
                <w:rFonts w:ascii="Times New Roman" w:hAnsi="Times New Roman"/>
                <w:bCs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Оценка «2»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D53003">
              <w:rPr>
                <w:rFonts w:ascii="Times New Roman" w:hAnsi="Times New Roman"/>
                <w:bCs/>
                <w:i/>
              </w:rPr>
              <w:t>ставится, если учащийся:</w:t>
            </w:r>
          </w:p>
        </w:tc>
      </w:tr>
      <w:tr w:rsidR="00137CB9" w:rsidRPr="00D53003" w:rsidTr="00293277">
        <w:tc>
          <w:tcPr>
            <w:tcW w:w="1731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bCs/>
                <w:i/>
                <w:spacing w:val="-3"/>
              </w:rPr>
              <w:t>Защита проекта</w:t>
            </w:r>
          </w:p>
        </w:tc>
        <w:tc>
          <w:tcPr>
            <w:tcW w:w="2222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2"/>
              </w:rPr>
              <w:t xml:space="preserve">Обнаруживает </w:t>
            </w:r>
            <w:proofErr w:type="gramStart"/>
            <w:r w:rsidRPr="00D53003">
              <w:rPr>
                <w:rFonts w:ascii="Times New Roman" w:hAnsi="Times New Roman"/>
                <w:spacing w:val="-2"/>
              </w:rPr>
              <w:t>полное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2"/>
              </w:rPr>
              <w:t>содержания доклада 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проделанной работы.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Правильно и четко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отвечает на все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поставленные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вопросы. Умеет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самостоятельно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подтвердить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теоретические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положения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конкретными</w:t>
            </w:r>
          </w:p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примерами.</w:t>
            </w:r>
          </w:p>
        </w:tc>
        <w:tc>
          <w:tcPr>
            <w:tcW w:w="1920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 xml:space="preserve">Обнаруживает, </w:t>
            </w:r>
            <w:proofErr w:type="gramStart"/>
            <w:r w:rsidRPr="00D53003">
              <w:rPr>
                <w:rFonts w:ascii="Times New Roman" w:hAnsi="Times New Roman"/>
                <w:spacing w:val="-1"/>
              </w:rPr>
              <w:t>в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 xml:space="preserve">основном, </w:t>
            </w:r>
            <w:proofErr w:type="gramStart"/>
            <w:r w:rsidRPr="00D53003">
              <w:rPr>
                <w:rFonts w:ascii="Times New Roman" w:hAnsi="Times New Roman"/>
                <w:spacing w:val="-1"/>
              </w:rPr>
              <w:t>полное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доклада 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проделанной</w:t>
            </w:r>
          </w:p>
          <w:p w:rsidR="00137CB9" w:rsidRPr="00D53003" w:rsidRDefault="00137CB9" w:rsidP="00293277">
            <w:pPr>
              <w:shd w:val="clear" w:color="auto" w:fill="FFFFFF"/>
              <w:ind w:right="-109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3"/>
              </w:rPr>
              <w:t>работы.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D53003">
              <w:rPr>
                <w:rFonts w:ascii="Times New Roman" w:hAnsi="Times New Roman"/>
                <w:spacing w:val="-3"/>
              </w:rPr>
              <w:t>Правильно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и четко отвечает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почти на все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поставленные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вопросы. Умеет, в</w:t>
            </w:r>
            <w:r w:rsidRPr="00D53003">
              <w:rPr>
                <w:rFonts w:ascii="Times New Roman" w:hAnsi="Times New Roman"/>
              </w:rPr>
              <w:t xml:space="preserve"> основном,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самостоятельно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подтвердить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теоретические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положения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конкретными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примерами</w:t>
            </w:r>
          </w:p>
        </w:tc>
        <w:tc>
          <w:tcPr>
            <w:tcW w:w="2174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Обнаруживает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неполное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доклада 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проделанной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3"/>
              </w:rPr>
              <w:t>проектной работы.</w:t>
            </w:r>
          </w:p>
          <w:p w:rsidR="00137CB9" w:rsidRPr="00D53003" w:rsidRDefault="00137CB9" w:rsidP="00293277">
            <w:pPr>
              <w:shd w:val="clear" w:color="auto" w:fill="FFFFFF"/>
              <w:ind w:right="-82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 xml:space="preserve">Не может </w:t>
            </w:r>
            <w:proofErr w:type="spellStart"/>
            <w:proofErr w:type="gramStart"/>
            <w:r w:rsidRPr="00D53003">
              <w:rPr>
                <w:rFonts w:ascii="Times New Roman" w:hAnsi="Times New Roman"/>
                <w:spacing w:val="-3"/>
              </w:rPr>
              <w:t>правиль</w:t>
            </w:r>
            <w:proofErr w:type="spellEnd"/>
            <w:r w:rsidRPr="00D53003">
              <w:rPr>
                <w:rFonts w:ascii="Times New Roman" w:hAnsi="Times New Roman"/>
                <w:spacing w:val="-3"/>
              </w:rPr>
              <w:t>-но</w:t>
            </w:r>
            <w:proofErr w:type="gramEnd"/>
            <w:r w:rsidRPr="00D53003">
              <w:rPr>
                <w:rFonts w:ascii="Times New Roman" w:hAnsi="Times New Roman"/>
                <w:spacing w:val="-3"/>
              </w:rPr>
              <w:t xml:space="preserve"> и четко</w:t>
            </w:r>
            <w:r w:rsidRPr="00D53003">
              <w:rPr>
                <w:rFonts w:ascii="Times New Roman" w:hAnsi="Times New Roman"/>
              </w:rPr>
              <w:t xml:space="preserve"> ответить на отдельные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вопросы.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Затрудняется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самостоятельно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подтвердить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теоретическое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положение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конкретными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примерами.</w:t>
            </w:r>
          </w:p>
        </w:tc>
        <w:tc>
          <w:tcPr>
            <w:tcW w:w="1983" w:type="dxa"/>
          </w:tcPr>
          <w:p w:rsidR="00137CB9" w:rsidRPr="00D53003" w:rsidRDefault="00137CB9" w:rsidP="00293277">
            <w:pPr>
              <w:shd w:val="clear" w:color="auto" w:fill="FFFFFF"/>
              <w:ind w:left="5" w:right="62" w:firstLine="14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2"/>
              </w:rPr>
              <w:t xml:space="preserve">Обнаруживает </w:t>
            </w:r>
            <w:r w:rsidRPr="00D53003">
              <w:rPr>
                <w:rFonts w:ascii="Times New Roman" w:hAnsi="Times New Roman"/>
                <w:spacing w:val="-4"/>
              </w:rPr>
              <w:t xml:space="preserve">незнание большей </w:t>
            </w:r>
            <w:r w:rsidRPr="00D53003">
              <w:rPr>
                <w:rFonts w:ascii="Times New Roman" w:hAnsi="Times New Roman"/>
              </w:rPr>
              <w:t>части</w:t>
            </w:r>
          </w:p>
          <w:p w:rsidR="00137CB9" w:rsidRPr="00D53003" w:rsidRDefault="00137CB9" w:rsidP="00293277">
            <w:pPr>
              <w:shd w:val="clear" w:color="auto" w:fill="FFFFFF"/>
              <w:ind w:left="5" w:right="62" w:firstLine="10"/>
              <w:rPr>
                <w:rFonts w:ascii="Times New Roman" w:hAnsi="Times New Roman"/>
                <w:spacing w:val="-5"/>
              </w:rPr>
            </w:pPr>
            <w:r w:rsidRPr="00D53003">
              <w:rPr>
                <w:rFonts w:ascii="Times New Roman" w:hAnsi="Times New Roman"/>
              </w:rPr>
              <w:t xml:space="preserve">проделанной </w:t>
            </w:r>
            <w:r w:rsidRPr="00D53003">
              <w:rPr>
                <w:rFonts w:ascii="Times New Roman" w:hAnsi="Times New Roman"/>
                <w:spacing w:val="-5"/>
              </w:rPr>
              <w:t xml:space="preserve">проектной работы. </w:t>
            </w:r>
          </w:p>
          <w:p w:rsidR="00137CB9" w:rsidRPr="00D53003" w:rsidRDefault="00137CB9" w:rsidP="00293277">
            <w:pPr>
              <w:shd w:val="clear" w:color="auto" w:fill="FFFFFF"/>
              <w:ind w:left="5" w:right="62" w:firstLine="10"/>
              <w:rPr>
                <w:rFonts w:ascii="Times New Roman" w:hAnsi="Times New Roman"/>
                <w:spacing w:val="-4"/>
              </w:rPr>
            </w:pPr>
            <w:r w:rsidRPr="00D53003">
              <w:rPr>
                <w:rFonts w:ascii="Times New Roman" w:hAnsi="Times New Roman"/>
              </w:rPr>
              <w:t xml:space="preserve">Не может </w:t>
            </w:r>
            <w:r w:rsidRPr="00D53003">
              <w:rPr>
                <w:rFonts w:ascii="Times New Roman" w:hAnsi="Times New Roman"/>
                <w:spacing w:val="-5"/>
              </w:rPr>
              <w:t xml:space="preserve">правильно и четко </w:t>
            </w:r>
            <w:r w:rsidRPr="00D53003">
              <w:rPr>
                <w:rFonts w:ascii="Times New Roman" w:hAnsi="Times New Roman"/>
              </w:rPr>
              <w:t xml:space="preserve">ответить на </w:t>
            </w:r>
            <w:r w:rsidRPr="00D53003">
              <w:rPr>
                <w:rFonts w:ascii="Times New Roman" w:hAnsi="Times New Roman"/>
                <w:spacing w:val="-4"/>
              </w:rPr>
              <w:t xml:space="preserve">многие вопросы. </w:t>
            </w:r>
          </w:p>
          <w:p w:rsidR="00137CB9" w:rsidRPr="00D53003" w:rsidRDefault="00137CB9" w:rsidP="00293277">
            <w:pPr>
              <w:shd w:val="clear" w:color="auto" w:fill="FFFFFF"/>
              <w:ind w:left="5" w:right="62" w:firstLine="10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Не может подтвердить теоретические положения конкретными примерами.</w:t>
            </w:r>
          </w:p>
        </w:tc>
      </w:tr>
      <w:tr w:rsidR="00137CB9" w:rsidRPr="00D53003" w:rsidTr="00293277">
        <w:tc>
          <w:tcPr>
            <w:tcW w:w="1731" w:type="dxa"/>
          </w:tcPr>
          <w:p w:rsidR="00137CB9" w:rsidRPr="00D53003" w:rsidRDefault="00137CB9" w:rsidP="00293277">
            <w:pPr>
              <w:jc w:val="both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bCs/>
                <w:i/>
                <w:spacing w:val="-4"/>
              </w:rPr>
              <w:t xml:space="preserve">Оформление </w:t>
            </w:r>
            <w:r w:rsidRPr="00D53003">
              <w:rPr>
                <w:rFonts w:ascii="Times New Roman" w:hAnsi="Times New Roman"/>
                <w:bCs/>
                <w:i/>
              </w:rPr>
              <w:t>проекта</w:t>
            </w:r>
          </w:p>
        </w:tc>
        <w:tc>
          <w:tcPr>
            <w:tcW w:w="2222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Печатный вариант.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требованиям</w:t>
            </w:r>
          </w:p>
          <w:p w:rsidR="00137CB9" w:rsidRPr="00D53003" w:rsidRDefault="00137CB9" w:rsidP="00293277">
            <w:pPr>
              <w:shd w:val="clear" w:color="auto" w:fill="FFFFFF"/>
              <w:ind w:right="-75" w:hanging="88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последовательности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3"/>
              </w:rPr>
              <w:t>выполнения проекта.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Грамотное, полное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изложение всех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 xml:space="preserve">разделов. </w:t>
            </w:r>
          </w:p>
          <w:p w:rsidR="00137CB9" w:rsidRPr="00D53003" w:rsidRDefault="00137CB9" w:rsidP="00293277">
            <w:pPr>
              <w:shd w:val="clear" w:color="auto" w:fill="FFFFFF"/>
              <w:ind w:right="-75" w:hanging="99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 xml:space="preserve">Наличие и качество </w:t>
            </w:r>
            <w:proofErr w:type="gramStart"/>
            <w:r w:rsidRPr="00D53003">
              <w:rPr>
                <w:rFonts w:ascii="Times New Roman" w:hAnsi="Times New Roman"/>
              </w:rPr>
              <w:t>наглядных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материалов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D53003">
              <w:rPr>
                <w:rFonts w:ascii="Times New Roman" w:hAnsi="Times New Roman"/>
              </w:rPr>
              <w:t>(иллюстрации,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зарисовки,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2"/>
              </w:rPr>
              <w:t>фотографии, схемы и</w:t>
            </w:r>
            <w:r w:rsidRPr="00D53003">
              <w:rPr>
                <w:rFonts w:ascii="Times New Roman" w:hAnsi="Times New Roman"/>
              </w:rPr>
              <w:t xml:space="preserve"> т.д.). 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4"/>
              </w:rPr>
              <w:t>Печатный вариант.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требованиям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выполнения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проекта.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Грамотное, в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 xml:space="preserve">основном, </w:t>
            </w:r>
            <w:proofErr w:type="gramStart"/>
            <w:r w:rsidRPr="00D53003">
              <w:rPr>
                <w:rFonts w:ascii="Times New Roman" w:hAnsi="Times New Roman"/>
                <w:spacing w:val="-1"/>
              </w:rPr>
              <w:t>полное</w:t>
            </w:r>
            <w:proofErr w:type="gramEnd"/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изложение всех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разделов.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Качественное,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1"/>
              </w:rPr>
              <w:t>неполное количество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наглядных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материалов.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137CB9" w:rsidRPr="00D53003" w:rsidRDefault="00137CB9" w:rsidP="00293277">
            <w:pPr>
              <w:shd w:val="clear" w:color="auto" w:fill="FFFFFF"/>
              <w:ind w:right="91" w:firstLine="91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4"/>
              </w:rPr>
              <w:t xml:space="preserve">Печатный вариант. </w:t>
            </w:r>
            <w:r w:rsidRPr="00D53003">
              <w:rPr>
                <w:rFonts w:ascii="Times New Roman" w:hAnsi="Times New Roman"/>
              </w:rPr>
              <w:t xml:space="preserve">Неполное соответствие требованиям </w:t>
            </w:r>
            <w:r w:rsidRPr="00D53003">
              <w:rPr>
                <w:rFonts w:ascii="Times New Roman" w:hAnsi="Times New Roman"/>
                <w:spacing w:val="-1"/>
              </w:rPr>
              <w:t xml:space="preserve">проекта. Не совсем </w:t>
            </w:r>
            <w:r w:rsidRPr="00D53003">
              <w:rPr>
                <w:rFonts w:ascii="Times New Roman" w:hAnsi="Times New Roman"/>
              </w:rPr>
              <w:t xml:space="preserve">грамотное изложение разделов. </w:t>
            </w:r>
            <w:r w:rsidRPr="00D53003">
              <w:rPr>
                <w:rFonts w:ascii="Times New Roman" w:hAnsi="Times New Roman"/>
                <w:spacing w:val="-1"/>
              </w:rPr>
              <w:t xml:space="preserve">Некачественные </w:t>
            </w:r>
            <w:r w:rsidRPr="00D53003">
              <w:rPr>
                <w:rFonts w:ascii="Times New Roman" w:hAnsi="Times New Roman"/>
              </w:rPr>
              <w:t xml:space="preserve">наглядные материалы. </w:t>
            </w:r>
          </w:p>
        </w:tc>
        <w:tc>
          <w:tcPr>
            <w:tcW w:w="1983" w:type="dxa"/>
          </w:tcPr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Рукописный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вариант.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5"/>
              </w:rPr>
              <w:t>Не соответствие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требованиям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выполнения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проекта.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Неграмотное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  <w:spacing w:val="-3"/>
              </w:rPr>
              <w:t>изложение всех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разделов.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Отсутствие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наглядных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  <w:r w:rsidRPr="00D53003">
              <w:rPr>
                <w:rFonts w:ascii="Times New Roman" w:hAnsi="Times New Roman"/>
              </w:rPr>
              <w:t>материалов.</w:t>
            </w:r>
          </w:p>
          <w:p w:rsidR="00137CB9" w:rsidRPr="00D53003" w:rsidRDefault="00137CB9" w:rsidP="00293277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137CB9" w:rsidRPr="00D53003" w:rsidRDefault="00137CB9" w:rsidP="00137CB9">
      <w:pPr>
        <w:jc w:val="both"/>
        <w:rPr>
          <w:rFonts w:ascii="Times New Roman" w:hAnsi="Times New Roman"/>
        </w:rPr>
      </w:pPr>
    </w:p>
    <w:p w:rsidR="00137CB9" w:rsidRPr="00D53003" w:rsidRDefault="00137CB9" w:rsidP="00137CB9">
      <w:pPr>
        <w:jc w:val="both"/>
        <w:rPr>
          <w:rFonts w:ascii="Times New Roman" w:hAnsi="Times New Roman"/>
        </w:rPr>
      </w:pPr>
    </w:p>
    <w:p w:rsidR="00137CB9" w:rsidRPr="004038FC" w:rsidRDefault="00D94AE5" w:rsidP="00D94AE5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137CB9" w:rsidRPr="004038FC">
        <w:rPr>
          <w:rFonts w:ascii="Times New Roman" w:hAnsi="Times New Roman"/>
          <w:b/>
        </w:rPr>
        <w:t>При выполнении тестов, контрольных работ</w:t>
      </w:r>
    </w:p>
    <w:p w:rsidR="00137CB9" w:rsidRDefault="00137CB9" w:rsidP="00137CB9">
      <w:pPr>
        <w:ind w:left="720"/>
        <w:rPr>
          <w:rFonts w:ascii="Times New Roman" w:hAnsi="Times New Roman"/>
          <w:b/>
        </w:rPr>
      </w:pPr>
    </w:p>
    <w:p w:rsidR="00137CB9" w:rsidRPr="004038FC" w:rsidRDefault="00137CB9" w:rsidP="00137CB9">
      <w:pPr>
        <w:jc w:val="both"/>
        <w:rPr>
          <w:rFonts w:ascii="Times New Roman" w:hAnsi="Times New Roman"/>
        </w:rPr>
      </w:pPr>
      <w:r w:rsidRPr="004038FC">
        <w:rPr>
          <w:rFonts w:ascii="Times New Roman" w:hAnsi="Times New Roman"/>
        </w:rPr>
        <w:t>Оценка «5» ставится, если учащийся:     выполнил   80 - 100 % работы</w:t>
      </w:r>
    </w:p>
    <w:p w:rsidR="00137CB9" w:rsidRPr="004038FC" w:rsidRDefault="00137CB9" w:rsidP="00137CB9">
      <w:pPr>
        <w:jc w:val="both"/>
        <w:rPr>
          <w:rFonts w:ascii="Times New Roman" w:hAnsi="Times New Roman"/>
        </w:rPr>
      </w:pPr>
      <w:r w:rsidRPr="004038FC">
        <w:rPr>
          <w:rFonts w:ascii="Times New Roman" w:hAnsi="Times New Roman"/>
        </w:rPr>
        <w:t>Оценка «4» ставится, если учащийся:     выполнил   60 - 79 % работы</w:t>
      </w:r>
    </w:p>
    <w:p w:rsidR="00137CB9" w:rsidRPr="004038FC" w:rsidRDefault="00137CB9" w:rsidP="00137CB9">
      <w:pPr>
        <w:jc w:val="both"/>
        <w:rPr>
          <w:rFonts w:ascii="Times New Roman" w:hAnsi="Times New Roman"/>
        </w:rPr>
      </w:pPr>
      <w:r w:rsidRPr="004038FC">
        <w:rPr>
          <w:rFonts w:ascii="Times New Roman" w:hAnsi="Times New Roman"/>
        </w:rPr>
        <w:t>Оценка «3» ставится, если учащийся:     выполнил   40 - 59 % работы</w:t>
      </w:r>
    </w:p>
    <w:p w:rsidR="00137CB9" w:rsidRPr="004038FC" w:rsidRDefault="00137CB9" w:rsidP="00137CB9">
      <w:pPr>
        <w:jc w:val="both"/>
        <w:rPr>
          <w:rFonts w:ascii="Times New Roman" w:hAnsi="Times New Roman"/>
        </w:rPr>
      </w:pPr>
      <w:r w:rsidRPr="004038FC">
        <w:rPr>
          <w:rFonts w:ascii="Times New Roman" w:hAnsi="Times New Roman"/>
        </w:rPr>
        <w:t>Оценка «2» ставится, если учащийся:     выполнил   до 39 % работы</w:t>
      </w:r>
    </w:p>
    <w:p w:rsidR="00137CB9" w:rsidRDefault="00137CB9" w:rsidP="00137CB9"/>
    <w:p w:rsidR="0073631F" w:rsidRDefault="0073631F" w:rsidP="00D0727F">
      <w:pPr>
        <w:jc w:val="center"/>
        <w:rPr>
          <w:rFonts w:ascii="Times New Roman" w:hAnsi="Times New Roman"/>
          <w:sz w:val="28"/>
          <w:szCs w:val="28"/>
        </w:rPr>
      </w:pPr>
    </w:p>
    <w:p w:rsidR="00D0727F" w:rsidRPr="009041FE" w:rsidRDefault="00D0727F" w:rsidP="00D0727F">
      <w:pPr>
        <w:jc w:val="center"/>
        <w:rPr>
          <w:rFonts w:ascii="Times New Roman" w:hAnsi="Times New Roman"/>
          <w:sz w:val="28"/>
          <w:szCs w:val="28"/>
        </w:rPr>
      </w:pPr>
      <w:r w:rsidRPr="009041FE">
        <w:rPr>
          <w:rFonts w:ascii="Times New Roman" w:hAnsi="Times New Roman"/>
          <w:sz w:val="28"/>
          <w:szCs w:val="28"/>
        </w:rPr>
        <w:lastRenderedPageBreak/>
        <w:t>Лист корректировки рабочей программы</w:t>
      </w:r>
    </w:p>
    <w:p w:rsidR="00D0727F" w:rsidRDefault="00D0727F" w:rsidP="00D0727F"/>
    <w:p w:rsidR="00D0727F" w:rsidRDefault="00D0727F" w:rsidP="00D0727F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  <w:r w:rsidRPr="00003A87">
              <w:rPr>
                <w:rFonts w:ascii="Times New Roman" w:hAnsi="Times New Roman"/>
              </w:rPr>
              <w:t>Название раздела, темы урока</w:t>
            </w: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  <w:r w:rsidRPr="00003A87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  <w:r w:rsidRPr="00003A87">
              <w:rPr>
                <w:rFonts w:ascii="Times New Roman" w:hAnsi="Times New Roman"/>
              </w:rPr>
              <w:t>Корректирующие мероприятия.</w:t>
            </w:r>
          </w:p>
        </w:tc>
      </w:tr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</w:tr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</w:tr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</w:tr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</w:tr>
      <w:tr w:rsidR="00D0727F" w:rsidRPr="00003A87" w:rsidTr="001777AB"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27F" w:rsidRPr="00003A87" w:rsidRDefault="00D0727F" w:rsidP="001777AB">
            <w:pPr>
              <w:rPr>
                <w:rFonts w:ascii="Times New Roman" w:hAnsi="Times New Roman"/>
              </w:rPr>
            </w:pPr>
          </w:p>
        </w:tc>
      </w:tr>
    </w:tbl>
    <w:p w:rsidR="005C754B" w:rsidRDefault="005C754B"/>
    <w:sectPr w:rsidR="005C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8"/>
    <w:rsid w:val="000218BD"/>
    <w:rsid w:val="000727AD"/>
    <w:rsid w:val="0011497E"/>
    <w:rsid w:val="00137CB9"/>
    <w:rsid w:val="001D4B5B"/>
    <w:rsid w:val="00233F22"/>
    <w:rsid w:val="00247C99"/>
    <w:rsid w:val="0026418C"/>
    <w:rsid w:val="003A59D4"/>
    <w:rsid w:val="003B22FD"/>
    <w:rsid w:val="005208B8"/>
    <w:rsid w:val="005C754B"/>
    <w:rsid w:val="00621758"/>
    <w:rsid w:val="00706869"/>
    <w:rsid w:val="0073631F"/>
    <w:rsid w:val="007D124E"/>
    <w:rsid w:val="00820D9B"/>
    <w:rsid w:val="008316F4"/>
    <w:rsid w:val="00A74838"/>
    <w:rsid w:val="00B16E44"/>
    <w:rsid w:val="00BB6FEF"/>
    <w:rsid w:val="00C343F9"/>
    <w:rsid w:val="00D0727F"/>
    <w:rsid w:val="00D131B4"/>
    <w:rsid w:val="00D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Normal (Web)"/>
    <w:basedOn w:val="a"/>
    <w:uiPriority w:val="99"/>
    <w:unhideWhenUsed/>
    <w:rsid w:val="00820D9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BB6FE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Normal (Web)"/>
    <w:basedOn w:val="a"/>
    <w:uiPriority w:val="99"/>
    <w:unhideWhenUsed/>
    <w:rsid w:val="00820D9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BB6FE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23</cp:revision>
  <dcterms:created xsi:type="dcterms:W3CDTF">2020-10-24T11:20:00Z</dcterms:created>
  <dcterms:modified xsi:type="dcterms:W3CDTF">2021-03-01T10:21:00Z</dcterms:modified>
</cp:coreProperties>
</file>