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C1" w:rsidRDefault="00F43AC1" w:rsidP="00F43A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</w:t>
      </w:r>
    </w:p>
    <w:p w:rsidR="00F43AC1" w:rsidRDefault="00F43AC1" w:rsidP="003671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рабочей программе по учебно</w:t>
      </w:r>
      <w:r w:rsidR="00EC4721">
        <w:rPr>
          <w:rFonts w:ascii="Times New Roman" w:hAnsi="Times New Roman"/>
        </w:rPr>
        <w:t>му предмету «Обществознание», 11</w:t>
      </w:r>
      <w:r>
        <w:rPr>
          <w:rFonts w:ascii="Times New Roman" w:hAnsi="Times New Roman"/>
        </w:rPr>
        <w:t xml:space="preserve"> класс. </w:t>
      </w:r>
    </w:p>
    <w:p w:rsidR="00F43AC1" w:rsidRDefault="00F43AC1" w:rsidP="003671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обществознанию для уровня среднего общего образования разработана в соответствии с нормативными документами: </w:t>
      </w:r>
    </w:p>
    <w:p w:rsidR="00F43AC1" w:rsidRDefault="00F43AC1" w:rsidP="003671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Федеральный закон от 29.12.2012 N 273-ФЗ (ред. от 21.07.2014) "Об образовании в Российской Федерации" (с изм. и доп., вступ. в силу с 01.01.2015);</w:t>
      </w:r>
    </w:p>
    <w:p w:rsidR="00F43AC1" w:rsidRDefault="00EC4721" w:rsidP="003671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43AC1">
        <w:rPr>
          <w:rFonts w:ascii="Times New Roman" w:hAnsi="Times New Roman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</w:t>
      </w:r>
      <w:proofErr w:type="spellStart"/>
      <w:r w:rsidR="00F43AC1">
        <w:rPr>
          <w:rFonts w:ascii="Times New Roman" w:hAnsi="Times New Roman"/>
        </w:rPr>
        <w:t>утверждѐн</w:t>
      </w:r>
      <w:proofErr w:type="spellEnd"/>
      <w:r w:rsidR="00F43AC1">
        <w:rPr>
          <w:rFonts w:ascii="Times New Roman" w:hAnsi="Times New Roman"/>
        </w:rPr>
        <w:t xml:space="preserve"> приказом Министерства образования и науки Российской Федерации от 30.08.2013 № 1015); </w:t>
      </w:r>
    </w:p>
    <w:p w:rsidR="00F43AC1" w:rsidRDefault="00F43AC1" w:rsidP="003671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-Устав муниципального бюджетного  общеобразовательного учреждения  «</w:t>
      </w:r>
      <w:proofErr w:type="spellStart"/>
      <w:r>
        <w:rPr>
          <w:rFonts w:ascii="Times New Roman" w:hAnsi="Times New Roman"/>
        </w:rPr>
        <w:t>Поташкинская</w:t>
      </w:r>
      <w:proofErr w:type="spellEnd"/>
      <w:r>
        <w:rPr>
          <w:rFonts w:ascii="Times New Roman" w:hAnsi="Times New Roman"/>
        </w:rPr>
        <w:t xml:space="preserve"> СОШ». </w:t>
      </w:r>
    </w:p>
    <w:p w:rsidR="00EC4721" w:rsidRPr="00844E7E" w:rsidRDefault="00EC4721" w:rsidP="0036711C">
      <w:pPr>
        <w:shd w:val="clear" w:color="auto" w:fill="FFFFFF"/>
        <w:ind w:firstLine="708"/>
        <w:jc w:val="both"/>
        <w:rPr>
          <w:rFonts w:ascii="Times New Roman" w:hAnsi="Times New Roman"/>
          <w:bCs/>
        </w:rPr>
      </w:pPr>
      <w:r w:rsidRPr="00457BBB">
        <w:rPr>
          <w:rFonts w:ascii="Times New Roman" w:hAnsi="Times New Roman"/>
          <w:bCs/>
        </w:rPr>
        <w:t>Прогр</w:t>
      </w:r>
      <w:r>
        <w:rPr>
          <w:rFonts w:ascii="Times New Roman" w:hAnsi="Times New Roman"/>
          <w:bCs/>
        </w:rPr>
        <w:t>амма рассчитана на 140</w:t>
      </w:r>
      <w:r w:rsidRPr="00457BBB">
        <w:rPr>
          <w:rFonts w:ascii="Times New Roman" w:hAnsi="Times New Roman"/>
          <w:bCs/>
        </w:rPr>
        <w:t xml:space="preserve"> учебных часа</w:t>
      </w:r>
      <w:r w:rsidR="007646A8">
        <w:rPr>
          <w:rFonts w:ascii="Times New Roman" w:hAnsi="Times New Roman"/>
          <w:bCs/>
        </w:rPr>
        <w:t xml:space="preserve"> (10-11класс) </w:t>
      </w:r>
      <w:r w:rsidRPr="00457BBB">
        <w:rPr>
          <w:rFonts w:ascii="Times New Roman" w:hAnsi="Times New Roman"/>
          <w:bCs/>
        </w:rPr>
        <w:t xml:space="preserve"> пр</w:t>
      </w:r>
      <w:r>
        <w:rPr>
          <w:rFonts w:ascii="Times New Roman" w:hAnsi="Times New Roman"/>
          <w:bCs/>
        </w:rPr>
        <w:t>и недельной нагрузке в два часа</w:t>
      </w:r>
      <w:r w:rsidRPr="00457BBB">
        <w:rPr>
          <w:rFonts w:ascii="Times New Roman" w:hAnsi="Times New Roman"/>
          <w:bCs/>
        </w:rPr>
        <w:t>: соответственн</w:t>
      </w:r>
      <w:r>
        <w:rPr>
          <w:rFonts w:ascii="Times New Roman" w:hAnsi="Times New Roman"/>
          <w:bCs/>
        </w:rPr>
        <w:t xml:space="preserve">о </w:t>
      </w:r>
      <w:r w:rsidRPr="00457BBB">
        <w:rPr>
          <w:rFonts w:ascii="Times New Roman" w:hAnsi="Times New Roman"/>
          <w:bCs/>
        </w:rPr>
        <w:t xml:space="preserve"> 11 </w:t>
      </w:r>
      <w:r w:rsidR="001C2BE2">
        <w:rPr>
          <w:rFonts w:ascii="Times New Roman" w:hAnsi="Times New Roman"/>
          <w:bCs/>
        </w:rPr>
        <w:t>класс 68</w:t>
      </w:r>
      <w:bookmarkStart w:id="0" w:name="_GoBack"/>
      <w:bookmarkEnd w:id="0"/>
      <w:r>
        <w:rPr>
          <w:rFonts w:ascii="Times New Roman" w:hAnsi="Times New Roman"/>
          <w:bCs/>
        </w:rPr>
        <w:t xml:space="preserve"> часов</w:t>
      </w:r>
      <w:r w:rsidRPr="00457BBB">
        <w:rPr>
          <w:rFonts w:ascii="Times New Roman" w:hAnsi="Times New Roman"/>
          <w:bCs/>
        </w:rPr>
        <w:t>.</w:t>
      </w:r>
      <w:r w:rsidRPr="00457BBB">
        <w:rPr>
          <w:rFonts w:ascii="Times New Roman" w:hAnsi="Times New Roman"/>
        </w:rPr>
        <w:t xml:space="preserve"> </w:t>
      </w:r>
    </w:p>
    <w:p w:rsidR="00EC4721" w:rsidRDefault="00EC4721" w:rsidP="00EC4721">
      <w:pPr>
        <w:shd w:val="clear" w:color="auto" w:fill="FFFFFF"/>
        <w:jc w:val="both"/>
        <w:rPr>
          <w:rFonts w:ascii="Times New Roman" w:hAnsi="Times New Roman"/>
        </w:rPr>
      </w:pPr>
    </w:p>
    <w:p w:rsidR="00EC4721" w:rsidRPr="00457BBB" w:rsidRDefault="00EC4721" w:rsidP="00EC4721">
      <w:pPr>
        <w:shd w:val="clear" w:color="auto" w:fill="FFFFFF"/>
        <w:jc w:val="both"/>
        <w:rPr>
          <w:rFonts w:ascii="Times New Roman" w:hAnsi="Times New Roman"/>
          <w:b/>
        </w:rPr>
      </w:pPr>
      <w:r w:rsidRPr="00457BBB">
        <w:rPr>
          <w:rFonts w:ascii="Times New Roman" w:hAnsi="Times New Roman"/>
        </w:rPr>
        <w:t xml:space="preserve"> Изучение обществознания (включая экономику и право) в старшей школе на базо</w:t>
      </w:r>
      <w:r w:rsidRPr="00457BBB">
        <w:rPr>
          <w:rFonts w:ascii="Times New Roman" w:hAnsi="Times New Roman"/>
        </w:rPr>
        <w:softHyphen/>
        <w:t xml:space="preserve">вом уровне направлено на достижение следующих </w:t>
      </w:r>
      <w:r w:rsidRPr="00457BBB">
        <w:rPr>
          <w:rFonts w:ascii="Times New Roman" w:hAnsi="Times New Roman"/>
          <w:b/>
        </w:rPr>
        <w:t>целей:</w:t>
      </w:r>
    </w:p>
    <w:p w:rsidR="00EC4721" w:rsidRPr="00731CA7" w:rsidRDefault="00EC4721" w:rsidP="00EC4721">
      <w:pPr>
        <w:pStyle w:val="aa"/>
        <w:numPr>
          <w:ilvl w:val="0"/>
          <w:numId w:val="1"/>
        </w:numPr>
        <w:shd w:val="clear" w:color="auto" w:fill="FFFFFF"/>
        <w:ind w:left="0" w:firstLine="142"/>
        <w:jc w:val="both"/>
        <w:rPr>
          <w:rFonts w:ascii="Times New Roman" w:hAnsi="Times New Roman"/>
        </w:rPr>
      </w:pPr>
      <w:r w:rsidRPr="00731CA7">
        <w:rPr>
          <w:rFonts w:ascii="Times New Roman" w:hAnsi="Times New Roman"/>
          <w:bCs/>
        </w:rPr>
        <w:t xml:space="preserve">развитие </w:t>
      </w:r>
      <w:r w:rsidRPr="00731CA7">
        <w:rPr>
          <w:rFonts w:ascii="Times New Roman" w:hAnsi="Times New Roman"/>
        </w:rPr>
        <w:t xml:space="preserve">личности в </w:t>
      </w:r>
      <w:r>
        <w:rPr>
          <w:rFonts w:ascii="Times New Roman" w:hAnsi="Times New Roman"/>
        </w:rPr>
        <w:t>период ранней юности, ее духов</w:t>
      </w:r>
      <w:r>
        <w:rPr>
          <w:rFonts w:ascii="Times New Roman" w:hAnsi="Times New Roman"/>
        </w:rPr>
        <w:softHyphen/>
        <w:t xml:space="preserve">но-нравственной, </w:t>
      </w:r>
      <w:r w:rsidRPr="00731CA7">
        <w:rPr>
          <w:rFonts w:ascii="Times New Roman" w:hAnsi="Times New Roman"/>
        </w:rPr>
        <w:t>полити</w:t>
      </w:r>
      <w:r>
        <w:rPr>
          <w:rFonts w:ascii="Times New Roman" w:hAnsi="Times New Roman"/>
        </w:rPr>
        <w:t xml:space="preserve">ческой и правовой культуры, </w:t>
      </w:r>
      <w:r w:rsidRPr="00731CA7">
        <w:rPr>
          <w:rFonts w:ascii="Times New Roman" w:hAnsi="Times New Roman"/>
        </w:rPr>
        <w:t>экономического образ</w:t>
      </w:r>
      <w:r>
        <w:rPr>
          <w:rFonts w:ascii="Times New Roman" w:hAnsi="Times New Roman"/>
        </w:rPr>
        <w:t>а мышления, социального поведе</w:t>
      </w:r>
      <w:r>
        <w:rPr>
          <w:rFonts w:ascii="Times New Roman" w:hAnsi="Times New Roman"/>
        </w:rPr>
        <w:softHyphen/>
      </w:r>
      <w:r w:rsidRPr="00731CA7">
        <w:rPr>
          <w:rFonts w:ascii="Times New Roman" w:hAnsi="Times New Roman"/>
        </w:rPr>
        <w:t>ния, основанного на уважении закона и правопорядка,</w:t>
      </w:r>
      <w:r w:rsidRPr="00731CA7">
        <w:rPr>
          <w:rFonts w:ascii="Times New Roman" w:hAnsi="Times New Roman"/>
        </w:rPr>
        <w:br/>
        <w:t>способности к личному</w:t>
      </w:r>
      <w:r>
        <w:rPr>
          <w:rFonts w:ascii="Times New Roman" w:hAnsi="Times New Roman"/>
        </w:rPr>
        <w:t xml:space="preserve"> самоопределению и самореализа</w:t>
      </w:r>
      <w:r>
        <w:rPr>
          <w:rFonts w:ascii="Times New Roman" w:hAnsi="Times New Roman"/>
        </w:rPr>
        <w:softHyphen/>
      </w:r>
      <w:r w:rsidRPr="00731CA7">
        <w:rPr>
          <w:rFonts w:ascii="Times New Roman" w:hAnsi="Times New Roman"/>
        </w:rPr>
        <w:t>ции; интереса к изу</w:t>
      </w:r>
      <w:r>
        <w:rPr>
          <w:rFonts w:ascii="Times New Roman" w:hAnsi="Times New Roman"/>
        </w:rPr>
        <w:t xml:space="preserve">чению социальных и гуманитарных </w:t>
      </w:r>
      <w:r w:rsidRPr="00731CA7">
        <w:rPr>
          <w:rFonts w:ascii="Times New Roman" w:hAnsi="Times New Roman"/>
        </w:rPr>
        <w:t>дисциплин;</w:t>
      </w:r>
      <w:r w:rsidRPr="00731CA7">
        <w:rPr>
          <w:rFonts w:ascii="Times New Roman" w:hAnsi="Times New Roman"/>
        </w:rPr>
        <w:tab/>
      </w:r>
    </w:p>
    <w:p w:rsidR="00EC4721" w:rsidRPr="00457BBB" w:rsidRDefault="00EC4721" w:rsidP="00EC472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 w:rsidRPr="00457BBB">
        <w:rPr>
          <w:rFonts w:ascii="Times New Roman" w:hAnsi="Times New Roman"/>
          <w:bCs/>
        </w:rPr>
        <w:t xml:space="preserve">воспитание </w:t>
      </w:r>
      <w:r w:rsidRPr="00457BBB">
        <w:rPr>
          <w:rFonts w:ascii="Times New Roman" w:hAnsi="Times New Roman"/>
        </w:rPr>
        <w:t>общероссийской идентичности, граждан</w:t>
      </w:r>
      <w:r w:rsidRPr="00457BBB">
        <w:rPr>
          <w:rFonts w:ascii="Times New Roman" w:hAnsi="Times New Roman"/>
        </w:rPr>
        <w:softHyphen/>
        <w:t>ской ответственности, правового самосознания, толерант</w:t>
      </w:r>
      <w:r w:rsidRPr="00457BBB">
        <w:rPr>
          <w:rFonts w:ascii="Times New Roman" w:hAnsi="Times New Roman"/>
        </w:rPr>
        <w:softHyphen/>
        <w:t>ности, приверженности гуманистическим и демократичес</w:t>
      </w:r>
      <w:r w:rsidRPr="00457BBB">
        <w:rPr>
          <w:rFonts w:ascii="Times New Roman" w:hAnsi="Times New Roman"/>
        </w:rPr>
        <w:softHyphen/>
        <w:t>ким ценностям, закрепленным в Конституции Россий</w:t>
      </w:r>
      <w:r w:rsidRPr="00457BBB">
        <w:rPr>
          <w:rFonts w:ascii="Times New Roman" w:hAnsi="Times New Roman"/>
        </w:rPr>
        <w:softHyphen/>
        <w:t>ской Федерации;</w:t>
      </w:r>
    </w:p>
    <w:p w:rsidR="00EC4721" w:rsidRPr="00457BBB" w:rsidRDefault="00EC4721" w:rsidP="00EC472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proofErr w:type="gramStart"/>
      <w:r w:rsidRPr="00457BBB">
        <w:rPr>
          <w:rFonts w:ascii="Times New Roman" w:hAnsi="Times New Roman"/>
          <w:bCs/>
        </w:rPr>
        <w:t xml:space="preserve">освоение системы знаний </w:t>
      </w:r>
      <w:r w:rsidRPr="00457BBB">
        <w:rPr>
          <w:rFonts w:ascii="Times New Roman" w:hAnsi="Times New Roman"/>
        </w:rPr>
        <w:t>об экономической и иных видах деятельности людей, об обществе, его сферах, пра</w:t>
      </w:r>
      <w:r w:rsidRPr="00457BBB">
        <w:rPr>
          <w:rFonts w:ascii="Times New Roman" w:hAnsi="Times New Roman"/>
        </w:rPr>
        <w:softHyphen/>
        <w:t>вовом регулировании общественных отношений, необхо</w:t>
      </w:r>
      <w:r w:rsidRPr="00457BBB">
        <w:rPr>
          <w:rFonts w:ascii="Times New Roman" w:hAnsi="Times New Roman"/>
        </w:rPr>
        <w:softHyphen/>
        <w:t>димых для взаимодействия с социальной средой и выпол</w:t>
      </w:r>
      <w:r w:rsidRPr="00457BBB">
        <w:rPr>
          <w:rFonts w:ascii="Times New Roman" w:hAnsi="Times New Roman"/>
        </w:rPr>
        <w:softHyphen/>
        <w:t>нения типичных социальных ролей человека и граждани</w:t>
      </w:r>
      <w:r w:rsidRPr="00457BBB">
        <w:rPr>
          <w:rFonts w:ascii="Times New Roman" w:hAnsi="Times New Roman"/>
        </w:rPr>
        <w:softHyphen/>
        <w:t>на, для последующего изучения социально-экономичес</w:t>
      </w:r>
      <w:r w:rsidRPr="00457BBB">
        <w:rPr>
          <w:rFonts w:ascii="Times New Roman" w:hAnsi="Times New Roman"/>
        </w:rPr>
        <w:softHyphen/>
        <w:t>ких и гуманитарных дисциплин в учреждениях системы среднего и высшего профессионального</w:t>
      </w:r>
      <w:proofErr w:type="gramEnd"/>
      <w:r w:rsidRPr="00457BBB">
        <w:rPr>
          <w:rFonts w:ascii="Times New Roman" w:hAnsi="Times New Roman"/>
        </w:rPr>
        <w:t xml:space="preserve"> образования или для самообразования;</w:t>
      </w:r>
    </w:p>
    <w:p w:rsidR="00EC4721" w:rsidRPr="00457BBB" w:rsidRDefault="00EC4721" w:rsidP="00EC472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 w:rsidRPr="00457BBB">
        <w:rPr>
          <w:rFonts w:ascii="Times New Roman" w:hAnsi="Times New Roman"/>
          <w:bCs/>
        </w:rPr>
        <w:t xml:space="preserve">овладение умениями </w:t>
      </w:r>
      <w:r w:rsidRPr="00457BBB">
        <w:rPr>
          <w:rFonts w:ascii="Times New Roman" w:hAnsi="Times New Roman"/>
        </w:rPr>
        <w:t>получать и критически осмыс</w:t>
      </w:r>
      <w:r w:rsidRPr="00457BBB">
        <w:rPr>
          <w:rFonts w:ascii="Times New Roman" w:hAnsi="Times New Roman"/>
        </w:rPr>
        <w:softHyphen/>
        <w:t>ливать социальную (в том числе экономическую и право</w:t>
      </w:r>
      <w:r w:rsidRPr="00457BBB">
        <w:rPr>
          <w:rFonts w:ascii="Times New Roman" w:hAnsi="Times New Roman"/>
        </w:rPr>
        <w:softHyphen/>
        <w:t>вую) информацию, анализировать, систематизировать по</w:t>
      </w:r>
      <w:r w:rsidRPr="00457BBB">
        <w:rPr>
          <w:rFonts w:ascii="Times New Roman" w:hAnsi="Times New Roman"/>
        </w:rPr>
        <w:softHyphen/>
        <w:t>лученные данные; освоение способов познавательной, коммуникативной, практической деятельности, необходи</w:t>
      </w:r>
      <w:r w:rsidRPr="00457BBB">
        <w:rPr>
          <w:rFonts w:ascii="Times New Roman" w:hAnsi="Times New Roman"/>
        </w:rPr>
        <w:softHyphen/>
        <w:t>мых для участия в жизни гражданского общества и госу</w:t>
      </w:r>
      <w:r w:rsidRPr="00457BBB">
        <w:rPr>
          <w:rFonts w:ascii="Times New Roman" w:hAnsi="Times New Roman"/>
        </w:rPr>
        <w:softHyphen/>
        <w:t>дарства;</w:t>
      </w:r>
    </w:p>
    <w:p w:rsidR="00EC4721" w:rsidRPr="00457BBB" w:rsidRDefault="00EC4721" w:rsidP="00EC472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proofErr w:type="gramStart"/>
      <w:r w:rsidRPr="00457BBB">
        <w:rPr>
          <w:rFonts w:ascii="Times New Roman" w:hAnsi="Times New Roman"/>
          <w:bCs/>
        </w:rPr>
        <w:t xml:space="preserve">формирование опыта </w:t>
      </w:r>
      <w:r w:rsidRPr="00457BBB">
        <w:rPr>
          <w:rFonts w:ascii="Times New Roman" w:hAnsi="Times New Roman"/>
        </w:rPr>
        <w:t>применения полученных зна</w:t>
      </w:r>
      <w:r w:rsidRPr="00457BBB">
        <w:rPr>
          <w:rFonts w:ascii="Times New Roman" w:hAnsi="Times New Roman"/>
        </w:rPr>
        <w:softHyphen/>
        <w:t>ний и умений для решения типичных задач в области со</w:t>
      </w:r>
      <w:r w:rsidRPr="00457BBB">
        <w:rPr>
          <w:rFonts w:ascii="Times New Roman" w:hAnsi="Times New Roman"/>
        </w:rPr>
        <w:softHyphen/>
        <w:t>циальных отношений, гражданской и общественной дея</w:t>
      </w:r>
      <w:r w:rsidRPr="00457BBB">
        <w:rPr>
          <w:rFonts w:ascii="Times New Roman" w:hAnsi="Times New Roman"/>
        </w:rPr>
        <w:softHyphen/>
        <w:t>тельности, межличностных отношений, отношений меж</w:t>
      </w:r>
      <w:r w:rsidRPr="00457BBB">
        <w:rPr>
          <w:rFonts w:ascii="Times New Roman" w:hAnsi="Times New Roman"/>
        </w:rPr>
        <w:softHyphen/>
        <w:t>ду людьми различных национальностей и вероиспове</w:t>
      </w:r>
      <w:r w:rsidRPr="00457BBB">
        <w:rPr>
          <w:rFonts w:ascii="Times New Roman" w:hAnsi="Times New Roman"/>
        </w:rPr>
        <w:softHyphen/>
        <w:t>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</w:t>
      </w:r>
      <w:r w:rsidRPr="00457BBB">
        <w:rPr>
          <w:rFonts w:ascii="Times New Roman" w:hAnsi="Times New Roman"/>
        </w:rPr>
        <w:softHyphen/>
        <w:t>собами и средствами защите правопорядка в обществе.</w:t>
      </w:r>
      <w:proofErr w:type="gramEnd"/>
    </w:p>
    <w:p w:rsidR="00EC4721" w:rsidRPr="00EC4721" w:rsidRDefault="00EC4721" w:rsidP="00EC4721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 w:rsidRPr="00EC4721">
        <w:rPr>
          <w:rFonts w:ascii="Times New Roman" w:hAnsi="Times New Roman"/>
        </w:rPr>
        <w:t>В 11  классе предлагается дать целостное представление о развитии общества, его актуальных проблемах, о челове</w:t>
      </w:r>
      <w:r w:rsidRPr="00EC4721">
        <w:rPr>
          <w:rFonts w:ascii="Times New Roman" w:hAnsi="Times New Roman"/>
        </w:rPr>
        <w:softHyphen/>
        <w:t xml:space="preserve">ке в современном мире. </w:t>
      </w:r>
    </w:p>
    <w:p w:rsidR="00EC4721" w:rsidRPr="00457BBB" w:rsidRDefault="00EC4721" w:rsidP="00EC4721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 w:rsidRPr="00457BBB">
        <w:rPr>
          <w:rFonts w:ascii="Times New Roman" w:hAnsi="Times New Roman"/>
        </w:rPr>
        <w:t xml:space="preserve">В 11 классе раздел </w:t>
      </w:r>
      <w:r w:rsidRPr="00457BBB">
        <w:rPr>
          <w:rFonts w:ascii="Times New Roman" w:hAnsi="Times New Roman"/>
          <w:b/>
          <w:bCs/>
        </w:rPr>
        <w:t xml:space="preserve">«Экономика» </w:t>
      </w:r>
      <w:r w:rsidRPr="00457BBB">
        <w:rPr>
          <w:rFonts w:ascii="Times New Roman" w:hAnsi="Times New Roman"/>
        </w:rPr>
        <w:t>позволяет значитель</w:t>
      </w:r>
      <w:r w:rsidRPr="00457BBB">
        <w:rPr>
          <w:rFonts w:ascii="Times New Roman" w:hAnsi="Times New Roman"/>
        </w:rPr>
        <w:softHyphen/>
        <w:t>но углубиться в проблематику современного экономичес</w:t>
      </w:r>
      <w:r w:rsidRPr="00457BBB">
        <w:rPr>
          <w:rFonts w:ascii="Times New Roman" w:hAnsi="Times New Roman"/>
        </w:rPr>
        <w:softHyphen/>
        <w:t>кого развития.</w:t>
      </w:r>
    </w:p>
    <w:p w:rsidR="00EC4721" w:rsidRPr="00457BBB" w:rsidRDefault="00EC4721" w:rsidP="00EC4721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 w:rsidRPr="00457BBB">
        <w:rPr>
          <w:rFonts w:ascii="Times New Roman" w:hAnsi="Times New Roman"/>
        </w:rPr>
        <w:t xml:space="preserve">Раздел </w:t>
      </w:r>
      <w:r w:rsidRPr="00457BBB">
        <w:rPr>
          <w:rFonts w:ascii="Times New Roman" w:hAnsi="Times New Roman"/>
          <w:b/>
          <w:bCs/>
        </w:rPr>
        <w:t xml:space="preserve">«Проблемы социально-политического развития общества» </w:t>
      </w:r>
      <w:r w:rsidRPr="00457BBB">
        <w:rPr>
          <w:rFonts w:ascii="Times New Roman" w:hAnsi="Times New Roman"/>
        </w:rPr>
        <w:t>дает возможность расширить кругозор выпуск</w:t>
      </w:r>
      <w:r w:rsidRPr="00457BBB">
        <w:rPr>
          <w:rFonts w:ascii="Times New Roman" w:hAnsi="Times New Roman"/>
        </w:rPr>
        <w:softHyphen/>
        <w:t>ников школы на основе изучения проблем свободы, де</w:t>
      </w:r>
      <w:r w:rsidRPr="00457BBB">
        <w:rPr>
          <w:rFonts w:ascii="Times New Roman" w:hAnsi="Times New Roman"/>
        </w:rPr>
        <w:softHyphen/>
        <w:t>мографической ситуации, политической жизни.</w:t>
      </w:r>
    </w:p>
    <w:p w:rsidR="00EC4721" w:rsidRDefault="00EC4721" w:rsidP="00EC4721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 w:rsidRPr="00457BBB">
        <w:rPr>
          <w:rFonts w:ascii="Times New Roman" w:hAnsi="Times New Roman"/>
        </w:rPr>
        <w:t xml:space="preserve">Раздел </w:t>
      </w:r>
      <w:r w:rsidRPr="00457BBB">
        <w:rPr>
          <w:rFonts w:ascii="Times New Roman" w:hAnsi="Times New Roman"/>
          <w:b/>
          <w:bCs/>
        </w:rPr>
        <w:t>«Правовое регулирование общественных отно</w:t>
      </w:r>
      <w:r w:rsidRPr="00457BBB">
        <w:rPr>
          <w:rFonts w:ascii="Times New Roman" w:hAnsi="Times New Roman"/>
          <w:b/>
          <w:bCs/>
        </w:rPr>
        <w:softHyphen/>
        <w:t xml:space="preserve">шений» </w:t>
      </w:r>
      <w:r w:rsidRPr="00457BBB">
        <w:rPr>
          <w:rFonts w:ascii="Times New Roman" w:hAnsi="Times New Roman"/>
        </w:rPr>
        <w:t>характеризует основные отрасли права.</w:t>
      </w:r>
    </w:p>
    <w:p w:rsidR="00EC4721" w:rsidRDefault="00EC4721" w:rsidP="00EC4721">
      <w:pPr>
        <w:rPr>
          <w:rFonts w:ascii="Times New Roman" w:hAnsi="Times New Roman"/>
          <w:b/>
          <w:u w:val="single"/>
        </w:rPr>
      </w:pPr>
    </w:p>
    <w:p w:rsidR="00EC4721" w:rsidRDefault="00EC4721" w:rsidP="00EC4721">
      <w:pPr>
        <w:rPr>
          <w:rFonts w:ascii="Times New Roman" w:hAnsi="Times New Roman"/>
          <w:b/>
          <w:u w:val="single"/>
        </w:rPr>
      </w:pPr>
    </w:p>
    <w:p w:rsidR="00EC4721" w:rsidRDefault="00EC4721" w:rsidP="00EC472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Оценка за тестовые задания:</w:t>
      </w:r>
    </w:p>
    <w:p w:rsidR="00EC4721" w:rsidRDefault="00EC4721" w:rsidP="00EC4721">
      <w:pPr>
        <w:rPr>
          <w:rFonts w:ascii="Times New Roman" w:hAnsi="Times New Roman"/>
        </w:rPr>
      </w:pPr>
      <w:r>
        <w:rPr>
          <w:rFonts w:ascii="Times New Roman" w:hAnsi="Times New Roman"/>
        </w:rPr>
        <w:t>80% выполненных заданий – отметка «5»</w:t>
      </w:r>
    </w:p>
    <w:p w:rsidR="00EC4721" w:rsidRDefault="00EC4721" w:rsidP="00EC4721">
      <w:pPr>
        <w:rPr>
          <w:rFonts w:ascii="Times New Roman" w:hAnsi="Times New Roman"/>
        </w:rPr>
      </w:pPr>
      <w:r>
        <w:rPr>
          <w:rFonts w:ascii="Times New Roman" w:hAnsi="Times New Roman"/>
        </w:rPr>
        <w:t>60-79% - отметка «4»</w:t>
      </w:r>
    </w:p>
    <w:p w:rsidR="00EC4721" w:rsidRDefault="00EC4721" w:rsidP="00EC4721">
      <w:pPr>
        <w:rPr>
          <w:rFonts w:ascii="Times New Roman" w:hAnsi="Times New Roman"/>
        </w:rPr>
      </w:pPr>
      <w:r>
        <w:rPr>
          <w:rFonts w:ascii="Times New Roman" w:hAnsi="Times New Roman"/>
        </w:rPr>
        <w:t>40-59%- отметка «3»</w:t>
      </w:r>
    </w:p>
    <w:p w:rsidR="00EC4721" w:rsidRDefault="00EC4721" w:rsidP="00EC4721">
      <w:pPr>
        <w:rPr>
          <w:rFonts w:ascii="Times New Roman" w:hAnsi="Times New Roman"/>
        </w:rPr>
      </w:pPr>
      <w:r>
        <w:rPr>
          <w:rFonts w:ascii="Times New Roman" w:hAnsi="Times New Roman"/>
        </w:rPr>
        <w:t>Меньше 40% -« 2»</w:t>
      </w:r>
    </w:p>
    <w:p w:rsidR="00EC4721" w:rsidRDefault="00EC4721" w:rsidP="00EC4721">
      <w:pPr>
        <w:rPr>
          <w:rFonts w:ascii="Times New Roman" w:hAnsi="Times New Roman"/>
        </w:rPr>
      </w:pPr>
      <w:r>
        <w:rPr>
          <w:rFonts w:ascii="Times New Roman" w:hAnsi="Times New Roman"/>
        </w:rPr>
        <w:t>За задания базового уровня ставится 1 балл за правильный ответ, за задание повышенного уровня 2 балла, за задания высокого уровня (работа с текстом) – 3 балла.</w:t>
      </w:r>
    </w:p>
    <w:p w:rsidR="00EC4721" w:rsidRPr="00B90B32" w:rsidRDefault="00EC4721" w:rsidP="00EC4721">
      <w:pPr>
        <w:ind w:left="1021"/>
        <w:jc w:val="center"/>
        <w:rPr>
          <w:rFonts w:ascii="Times New Roman" w:hAnsi="Times New Roman"/>
          <w:sz w:val="32"/>
          <w:szCs w:val="32"/>
        </w:rPr>
      </w:pPr>
      <w:r w:rsidRPr="00B90B32">
        <w:rPr>
          <w:rFonts w:ascii="Times New Roman" w:hAnsi="Times New Roman"/>
          <w:sz w:val="32"/>
          <w:szCs w:val="32"/>
        </w:rPr>
        <w:t>Контрольно-измерительные материалы</w:t>
      </w:r>
    </w:p>
    <w:p w:rsidR="00EC4721" w:rsidRDefault="00EC4721" w:rsidP="00EC4721">
      <w:pPr>
        <w:pStyle w:val="aa"/>
        <w:numPr>
          <w:ilvl w:val="1"/>
          <w:numId w:val="2"/>
        </w:numPr>
        <w:tabs>
          <w:tab w:val="clear" w:pos="1440"/>
          <w:tab w:val="num" w:pos="0"/>
        </w:tabs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Материалы ЕГЭ.</w:t>
      </w:r>
      <w:proofErr w:type="gramStart"/>
      <w:r>
        <w:rPr>
          <w:rFonts w:ascii="Times New Roman" w:hAnsi="Times New Roman"/>
        </w:rPr>
        <w:t xml:space="preserve"> .</w:t>
      </w:r>
      <w:proofErr w:type="spellStart"/>
      <w:proofErr w:type="gramEnd"/>
      <w:r>
        <w:rPr>
          <w:rFonts w:ascii="Times New Roman" w:hAnsi="Times New Roman"/>
        </w:rPr>
        <w:t>Лабазникова</w:t>
      </w:r>
      <w:proofErr w:type="spellEnd"/>
      <w:r>
        <w:rPr>
          <w:rFonts w:ascii="Times New Roman" w:hAnsi="Times New Roman"/>
        </w:rPr>
        <w:t xml:space="preserve"> АЮ.. М. Экзамен ФИПИ</w:t>
      </w:r>
    </w:p>
    <w:p w:rsidR="00EC4721" w:rsidRDefault="00EC4721" w:rsidP="00EC4721">
      <w:pPr>
        <w:pStyle w:val="aa"/>
        <w:numPr>
          <w:ilvl w:val="1"/>
          <w:numId w:val="2"/>
        </w:numPr>
        <w:tabs>
          <w:tab w:val="clear" w:pos="1440"/>
          <w:tab w:val="num" w:pos="0"/>
        </w:tabs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Обществознание. Практикум. ЕГЭ  ФИПИ. М, Экзамен.</w:t>
      </w:r>
    </w:p>
    <w:p w:rsidR="00EC4721" w:rsidRDefault="00EC4721" w:rsidP="00EC4721">
      <w:pPr>
        <w:pStyle w:val="aa"/>
        <w:numPr>
          <w:ilvl w:val="1"/>
          <w:numId w:val="2"/>
        </w:numPr>
        <w:tabs>
          <w:tab w:val="clear" w:pos="1440"/>
          <w:tab w:val="num" w:pos="0"/>
        </w:tabs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Обществознание. Практикум. Человек и общество. Е.Л. Рутковская. ФИПИ. М. Экзамен 2012г</w:t>
      </w:r>
    </w:p>
    <w:p w:rsidR="00EC4721" w:rsidRPr="00713C4C" w:rsidRDefault="00EC4721" w:rsidP="00EC4721">
      <w:pPr>
        <w:pStyle w:val="aa"/>
        <w:numPr>
          <w:ilvl w:val="1"/>
          <w:numId w:val="2"/>
        </w:numPr>
        <w:tabs>
          <w:tab w:val="clear" w:pos="1440"/>
          <w:tab w:val="num" w:pos="0"/>
        </w:tabs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База заданий по разделам курса.</w:t>
      </w:r>
    </w:p>
    <w:p w:rsidR="00EC4721" w:rsidRPr="003E08FE" w:rsidRDefault="00EC4721" w:rsidP="00EC4721">
      <w:pPr>
        <w:pStyle w:val="af3"/>
        <w:tabs>
          <w:tab w:val="left" w:pos="2880"/>
        </w:tabs>
        <w:ind w:left="1021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EC4721" w:rsidRPr="00923D78" w:rsidRDefault="00EC4721" w:rsidP="00EC4721">
      <w:pPr>
        <w:ind w:firstLine="709"/>
        <w:jc w:val="center"/>
        <w:rPr>
          <w:rFonts w:ascii="Times New Roman" w:hAnsi="Times New Roman"/>
          <w:b/>
          <w:bCs/>
        </w:rPr>
      </w:pPr>
      <w:r w:rsidRPr="00923D78">
        <w:rPr>
          <w:rFonts w:ascii="Times New Roman" w:hAnsi="Times New Roman"/>
          <w:b/>
          <w:bCs/>
        </w:rPr>
        <w:t>УЧЕБНО-МЕТОДИЧЕСКОЕ ОБЕСПЕЧЕНИЕ ПРОГРАММЫ</w:t>
      </w:r>
    </w:p>
    <w:p w:rsidR="00EC4721" w:rsidRPr="00923D78" w:rsidRDefault="00EC4721" w:rsidP="00EC4721">
      <w:pPr>
        <w:ind w:firstLine="709"/>
        <w:rPr>
          <w:rFonts w:ascii="Times New Roman" w:hAnsi="Times New Roman"/>
          <w:b/>
          <w:bCs/>
        </w:rPr>
      </w:pPr>
      <w:r w:rsidRPr="00923D78">
        <w:rPr>
          <w:rFonts w:ascii="Times New Roman" w:hAnsi="Times New Roman"/>
          <w:b/>
          <w:bCs/>
        </w:rPr>
        <w:t>Учебники:</w:t>
      </w:r>
    </w:p>
    <w:p w:rsidR="00EC4721" w:rsidRPr="00844E7E" w:rsidRDefault="00EC4721" w:rsidP="00CA1CC6">
      <w:pPr>
        <w:tabs>
          <w:tab w:val="left" w:pos="709"/>
        </w:tabs>
        <w:ind w:left="720"/>
        <w:rPr>
          <w:rFonts w:ascii="Times New Roman" w:hAnsi="Times New Roman"/>
        </w:rPr>
      </w:pPr>
      <w:r w:rsidRPr="00923D78">
        <w:rPr>
          <w:rFonts w:ascii="Times New Roman" w:hAnsi="Times New Roman"/>
        </w:rPr>
        <w:t xml:space="preserve">Обществознание. 11 </w:t>
      </w:r>
      <w:proofErr w:type="spellStart"/>
      <w:r w:rsidRPr="00923D78">
        <w:rPr>
          <w:rFonts w:ascii="Times New Roman" w:hAnsi="Times New Roman"/>
        </w:rPr>
        <w:t>кл</w:t>
      </w:r>
      <w:proofErr w:type="spellEnd"/>
      <w:r w:rsidRPr="00923D78">
        <w:rPr>
          <w:rFonts w:ascii="Times New Roman" w:hAnsi="Times New Roman"/>
        </w:rPr>
        <w:t>.-Л.Н. Боголюбо</w:t>
      </w:r>
      <w:proofErr w:type="gramStart"/>
      <w:r w:rsidRPr="00923D78">
        <w:rPr>
          <w:rFonts w:ascii="Times New Roman" w:hAnsi="Times New Roman"/>
        </w:rPr>
        <w:t>в-</w:t>
      </w:r>
      <w:proofErr w:type="gramEnd"/>
      <w:r w:rsidR="00CA1CC6">
        <w:rPr>
          <w:rFonts w:ascii="Times New Roman" w:hAnsi="Times New Roman"/>
        </w:rPr>
        <w:t xml:space="preserve"> М. Просвещение. </w:t>
      </w:r>
      <w:r w:rsidRPr="00923D78">
        <w:rPr>
          <w:rFonts w:ascii="Times New Roman" w:hAnsi="Times New Roman"/>
        </w:rPr>
        <w:t>-2011</w:t>
      </w:r>
    </w:p>
    <w:p w:rsidR="00EC4721" w:rsidRPr="00923D78" w:rsidRDefault="00EC4721" w:rsidP="00EC4721">
      <w:pPr>
        <w:tabs>
          <w:tab w:val="left" w:pos="2955"/>
        </w:tabs>
        <w:rPr>
          <w:rFonts w:ascii="Times New Roman" w:hAnsi="Times New Roman"/>
          <w:b/>
        </w:rPr>
      </w:pPr>
      <w:r w:rsidRPr="00923D78">
        <w:rPr>
          <w:rFonts w:ascii="Times New Roman" w:hAnsi="Times New Roman"/>
          <w:b/>
        </w:rPr>
        <w:t xml:space="preserve">Методические </w:t>
      </w:r>
      <w:r>
        <w:rPr>
          <w:rFonts w:ascii="Times New Roman" w:hAnsi="Times New Roman"/>
          <w:b/>
        </w:rPr>
        <w:t>пособия</w:t>
      </w:r>
      <w:r w:rsidRPr="00923D78">
        <w:rPr>
          <w:rFonts w:ascii="Times New Roman" w:hAnsi="Times New Roman"/>
          <w:b/>
        </w:rPr>
        <w:t>:</w:t>
      </w:r>
    </w:p>
    <w:p w:rsidR="00EC4721" w:rsidRPr="00923D78" w:rsidRDefault="00EC4721" w:rsidP="00EC4721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/>
        </w:rPr>
      </w:pPr>
      <w:r w:rsidRPr="00923D78">
        <w:rPr>
          <w:rFonts w:ascii="Times New Roman" w:hAnsi="Times New Roman"/>
        </w:rPr>
        <w:t xml:space="preserve">Поурочные разработки по обществознанию. Базовый уровень. </w:t>
      </w:r>
      <w:r w:rsidRPr="00845C50">
        <w:rPr>
          <w:rFonts w:ascii="Times New Roman" w:hAnsi="Times New Roman"/>
        </w:rPr>
        <w:t>10 класс</w:t>
      </w:r>
      <w:r w:rsidRPr="00923D78">
        <w:rPr>
          <w:rFonts w:ascii="Times New Roman" w:hAnsi="Times New Roman"/>
        </w:rPr>
        <w:t>-Т.П.Бегенев</w:t>
      </w:r>
      <w:proofErr w:type="gramStart"/>
      <w:r w:rsidRPr="00923D78">
        <w:rPr>
          <w:rFonts w:ascii="Times New Roman" w:hAnsi="Times New Roman"/>
        </w:rPr>
        <w:t>а-</w:t>
      </w:r>
      <w:proofErr w:type="gramEnd"/>
      <w:r w:rsidRPr="00923D78">
        <w:rPr>
          <w:rFonts w:ascii="Times New Roman" w:hAnsi="Times New Roman"/>
        </w:rPr>
        <w:t>«ВАКО»-2010</w:t>
      </w:r>
    </w:p>
    <w:p w:rsidR="00EC4721" w:rsidRPr="00923D78" w:rsidRDefault="00EC4721" w:rsidP="00EC4721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/>
        </w:rPr>
      </w:pPr>
      <w:r w:rsidRPr="00923D78">
        <w:rPr>
          <w:rFonts w:ascii="Times New Roman" w:hAnsi="Times New Roman"/>
        </w:rPr>
        <w:t xml:space="preserve">Обществознание. Глобальный мир в </w:t>
      </w:r>
      <w:r w:rsidRPr="00923D78">
        <w:rPr>
          <w:rFonts w:ascii="Times New Roman" w:hAnsi="Times New Roman"/>
          <w:lang w:val="en-US"/>
        </w:rPr>
        <w:t>XXI</w:t>
      </w:r>
      <w:r w:rsidRPr="00923D78">
        <w:rPr>
          <w:rFonts w:ascii="Times New Roman" w:hAnsi="Times New Roman"/>
        </w:rPr>
        <w:t xml:space="preserve"> веке. Книга для учителя</w:t>
      </w:r>
      <w:proofErr w:type="gramStart"/>
      <w:r w:rsidRPr="00923D78">
        <w:rPr>
          <w:rFonts w:ascii="Times New Roman" w:hAnsi="Times New Roman"/>
        </w:rPr>
        <w:t>.-</w:t>
      </w:r>
      <w:proofErr w:type="gramEnd"/>
      <w:r w:rsidRPr="00923D78">
        <w:rPr>
          <w:rFonts w:ascii="Times New Roman" w:hAnsi="Times New Roman"/>
        </w:rPr>
        <w:t xml:space="preserve">Л.В.Полякова-«Просвещение»-2007 Книга для учителя </w:t>
      </w:r>
      <w:r w:rsidRPr="00845C50">
        <w:rPr>
          <w:rFonts w:ascii="Times New Roman" w:hAnsi="Times New Roman"/>
        </w:rPr>
        <w:t>11 класс</w:t>
      </w:r>
    </w:p>
    <w:p w:rsidR="00EC4721" w:rsidRPr="003E08FE" w:rsidRDefault="00EC4721" w:rsidP="00EC4721">
      <w:pPr>
        <w:spacing w:line="240" w:lineRule="atLeast"/>
        <w:ind w:left="1021" w:hanging="10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E08FE">
        <w:rPr>
          <w:rFonts w:ascii="Times New Roman" w:hAnsi="Times New Roman"/>
        </w:rPr>
        <w:t xml:space="preserve">3.А.Ю. </w:t>
      </w:r>
      <w:proofErr w:type="spellStart"/>
      <w:r w:rsidRPr="003E08FE">
        <w:rPr>
          <w:rFonts w:ascii="Times New Roman" w:hAnsi="Times New Roman"/>
        </w:rPr>
        <w:t>Лазебникова</w:t>
      </w:r>
      <w:proofErr w:type="spellEnd"/>
      <w:r w:rsidRPr="003E08FE">
        <w:rPr>
          <w:rFonts w:ascii="Times New Roman" w:hAnsi="Times New Roman"/>
        </w:rPr>
        <w:t xml:space="preserve"> Обществознание 2011г Тестовые задания. Москва. ФИПИ.</w:t>
      </w:r>
    </w:p>
    <w:p w:rsidR="00EC4721" w:rsidRPr="003E08FE" w:rsidRDefault="00EC4721" w:rsidP="00EC4721">
      <w:pPr>
        <w:spacing w:line="240" w:lineRule="atLeast"/>
        <w:ind w:left="1021" w:hanging="10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E08FE">
        <w:rPr>
          <w:rFonts w:ascii="Times New Roman" w:hAnsi="Times New Roman"/>
        </w:rPr>
        <w:t>4. Полный справочник по обществознанию. Готовимся к ЕГЭ</w:t>
      </w:r>
      <w:proofErr w:type="gramStart"/>
      <w:r w:rsidRPr="003E08FE">
        <w:rPr>
          <w:rFonts w:ascii="Times New Roman" w:hAnsi="Times New Roman"/>
        </w:rPr>
        <w:t>.М</w:t>
      </w:r>
      <w:proofErr w:type="gramEnd"/>
      <w:r w:rsidRPr="003E08FE">
        <w:rPr>
          <w:rFonts w:ascii="Times New Roman" w:hAnsi="Times New Roman"/>
        </w:rPr>
        <w:t>:2010г.</w:t>
      </w:r>
    </w:p>
    <w:p w:rsidR="00EC4721" w:rsidRPr="003E08FE" w:rsidRDefault="00EC4721" w:rsidP="00EC4721">
      <w:pPr>
        <w:spacing w:line="240" w:lineRule="atLeast"/>
        <w:ind w:left="1021" w:hanging="10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E08FE">
        <w:rPr>
          <w:rFonts w:ascii="Times New Roman" w:hAnsi="Times New Roman"/>
        </w:rPr>
        <w:t xml:space="preserve">5. А.Ю. </w:t>
      </w:r>
      <w:proofErr w:type="spellStart"/>
      <w:r w:rsidRPr="003E08FE">
        <w:rPr>
          <w:rFonts w:ascii="Times New Roman" w:hAnsi="Times New Roman"/>
        </w:rPr>
        <w:t>Лазебникова</w:t>
      </w:r>
      <w:proofErr w:type="spellEnd"/>
      <w:r w:rsidRPr="003E08FE">
        <w:rPr>
          <w:rFonts w:ascii="Times New Roman" w:hAnsi="Times New Roman"/>
        </w:rPr>
        <w:t xml:space="preserve"> Обществознание 208-2010г Тестовые задания. Москва. ФИПИ.</w:t>
      </w:r>
    </w:p>
    <w:p w:rsidR="00EC4721" w:rsidRPr="003E08FE" w:rsidRDefault="00EC4721" w:rsidP="00EC4721">
      <w:pPr>
        <w:spacing w:line="240" w:lineRule="atLeast"/>
        <w:ind w:left="1021" w:hanging="10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6.Обществознание.</w:t>
      </w:r>
      <w:r w:rsidRPr="003E08FE">
        <w:rPr>
          <w:rFonts w:ascii="Times New Roman" w:hAnsi="Times New Roman"/>
        </w:rPr>
        <w:t xml:space="preserve"> Глобальный мир в ХХ</w:t>
      </w:r>
      <w:proofErr w:type="gramStart"/>
      <w:r w:rsidRPr="003E08FE">
        <w:rPr>
          <w:rFonts w:ascii="Times New Roman" w:hAnsi="Times New Roman"/>
        </w:rPr>
        <w:t>1</w:t>
      </w:r>
      <w:proofErr w:type="gramEnd"/>
      <w:r w:rsidRPr="003E08FE">
        <w:rPr>
          <w:rFonts w:ascii="Times New Roman" w:hAnsi="Times New Roman"/>
        </w:rPr>
        <w:t xml:space="preserve"> веке. Книга для учителя. М. Просвещение.2008г.</w:t>
      </w:r>
    </w:p>
    <w:p w:rsidR="00E5734E" w:rsidRDefault="00E5734E" w:rsidP="00E5734E">
      <w:pPr>
        <w:jc w:val="center"/>
        <w:rPr>
          <w:rFonts w:ascii="Times New Roman" w:hAnsi="Times New Roman"/>
          <w:sz w:val="28"/>
          <w:szCs w:val="28"/>
        </w:rPr>
      </w:pPr>
    </w:p>
    <w:p w:rsidR="00E5734E" w:rsidRDefault="00E5734E" w:rsidP="00E573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корректировки рабочей программы</w:t>
      </w:r>
    </w:p>
    <w:p w:rsidR="00E5734E" w:rsidRDefault="00E5734E" w:rsidP="00E5734E"/>
    <w:p w:rsidR="00E5734E" w:rsidRDefault="00E5734E" w:rsidP="00E5734E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734E" w:rsidTr="00E57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4E" w:rsidRDefault="00E57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раздела, темы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4E" w:rsidRDefault="00E57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корректировки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4E" w:rsidRDefault="00E57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Корректирующие мероприятия.</w:t>
            </w:r>
          </w:p>
        </w:tc>
      </w:tr>
      <w:tr w:rsidR="00E5734E" w:rsidTr="00E57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</w:tr>
      <w:tr w:rsidR="00E5734E" w:rsidTr="00E57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</w:tr>
      <w:tr w:rsidR="00E5734E" w:rsidTr="00E57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</w:tr>
      <w:tr w:rsidR="00E5734E" w:rsidTr="00E57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</w:tr>
      <w:tr w:rsidR="00E5734E" w:rsidTr="00E57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Default="00E5734E">
            <w:pPr>
              <w:rPr>
                <w:rFonts w:ascii="Times New Roman" w:hAnsi="Times New Roman"/>
              </w:rPr>
            </w:pPr>
          </w:p>
        </w:tc>
      </w:tr>
    </w:tbl>
    <w:p w:rsidR="00E5734E" w:rsidRDefault="00E5734E" w:rsidP="00E5734E"/>
    <w:p w:rsidR="005C754B" w:rsidRDefault="005C754B"/>
    <w:sectPr w:rsidR="005C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3E8"/>
    <w:multiLevelType w:val="hybridMultilevel"/>
    <w:tmpl w:val="2764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D622E"/>
    <w:multiLevelType w:val="hybridMultilevel"/>
    <w:tmpl w:val="729C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22AF"/>
    <w:multiLevelType w:val="hybridMultilevel"/>
    <w:tmpl w:val="8F30C41A"/>
    <w:lvl w:ilvl="0" w:tplc="EC1A513A">
      <w:numFmt w:val="bullet"/>
      <w:lvlText w:val="—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91"/>
    <w:rsid w:val="001C2BE2"/>
    <w:rsid w:val="0036711C"/>
    <w:rsid w:val="005C754B"/>
    <w:rsid w:val="00621758"/>
    <w:rsid w:val="007646A8"/>
    <w:rsid w:val="00A23A8B"/>
    <w:rsid w:val="00B16E44"/>
    <w:rsid w:val="00C67E91"/>
    <w:rsid w:val="00CA1CC6"/>
    <w:rsid w:val="00E5734E"/>
    <w:rsid w:val="00EC4721"/>
    <w:rsid w:val="00F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E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E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E44"/>
    <w:rPr>
      <w:b/>
      <w:bCs/>
    </w:rPr>
  </w:style>
  <w:style w:type="character" w:styleId="a8">
    <w:name w:val="Emphasis"/>
    <w:basedOn w:val="a0"/>
    <w:uiPriority w:val="20"/>
    <w:qFormat/>
    <w:rsid w:val="00B16E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E44"/>
    <w:rPr>
      <w:szCs w:val="32"/>
    </w:rPr>
  </w:style>
  <w:style w:type="paragraph" w:styleId="aa">
    <w:name w:val="List Paragraph"/>
    <w:basedOn w:val="a"/>
    <w:uiPriority w:val="34"/>
    <w:qFormat/>
    <w:rsid w:val="00B16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E44"/>
    <w:rPr>
      <w:i/>
    </w:rPr>
  </w:style>
  <w:style w:type="character" w:customStyle="1" w:styleId="22">
    <w:name w:val="Цитата 2 Знак"/>
    <w:basedOn w:val="a0"/>
    <w:link w:val="21"/>
    <w:uiPriority w:val="29"/>
    <w:rsid w:val="00B16E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E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E44"/>
    <w:rPr>
      <w:b/>
      <w:i/>
      <w:sz w:val="24"/>
    </w:rPr>
  </w:style>
  <w:style w:type="character" w:styleId="ad">
    <w:name w:val="Subtle Emphasis"/>
    <w:uiPriority w:val="19"/>
    <w:qFormat/>
    <w:rsid w:val="00B16E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E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E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E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E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E44"/>
    <w:pPr>
      <w:outlineLvl w:val="9"/>
    </w:pPr>
  </w:style>
  <w:style w:type="paragraph" w:styleId="af3">
    <w:name w:val="Plain Text"/>
    <w:basedOn w:val="a"/>
    <w:link w:val="af4"/>
    <w:unhideWhenUsed/>
    <w:rsid w:val="00EC4721"/>
    <w:rPr>
      <w:rFonts w:ascii="Courier New" w:eastAsiaTheme="minorEastAsia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EC4721"/>
    <w:rPr>
      <w:rFonts w:ascii="Courier New" w:eastAsiaTheme="minorEastAsia" w:hAnsi="Courier New" w:cs="Courier New"/>
      <w:sz w:val="20"/>
      <w:szCs w:val="20"/>
    </w:rPr>
  </w:style>
  <w:style w:type="table" w:styleId="af5">
    <w:name w:val="Table Grid"/>
    <w:basedOn w:val="a1"/>
    <w:uiPriority w:val="59"/>
    <w:rsid w:val="00E5734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E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E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E44"/>
    <w:rPr>
      <w:b/>
      <w:bCs/>
    </w:rPr>
  </w:style>
  <w:style w:type="character" w:styleId="a8">
    <w:name w:val="Emphasis"/>
    <w:basedOn w:val="a0"/>
    <w:uiPriority w:val="20"/>
    <w:qFormat/>
    <w:rsid w:val="00B16E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E44"/>
    <w:rPr>
      <w:szCs w:val="32"/>
    </w:rPr>
  </w:style>
  <w:style w:type="paragraph" w:styleId="aa">
    <w:name w:val="List Paragraph"/>
    <w:basedOn w:val="a"/>
    <w:uiPriority w:val="34"/>
    <w:qFormat/>
    <w:rsid w:val="00B16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E44"/>
    <w:rPr>
      <w:i/>
    </w:rPr>
  </w:style>
  <w:style w:type="character" w:customStyle="1" w:styleId="22">
    <w:name w:val="Цитата 2 Знак"/>
    <w:basedOn w:val="a0"/>
    <w:link w:val="21"/>
    <w:uiPriority w:val="29"/>
    <w:rsid w:val="00B16E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E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E44"/>
    <w:rPr>
      <w:b/>
      <w:i/>
      <w:sz w:val="24"/>
    </w:rPr>
  </w:style>
  <w:style w:type="character" w:styleId="ad">
    <w:name w:val="Subtle Emphasis"/>
    <w:uiPriority w:val="19"/>
    <w:qFormat/>
    <w:rsid w:val="00B16E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E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E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E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E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E44"/>
    <w:pPr>
      <w:outlineLvl w:val="9"/>
    </w:pPr>
  </w:style>
  <w:style w:type="paragraph" w:styleId="af3">
    <w:name w:val="Plain Text"/>
    <w:basedOn w:val="a"/>
    <w:link w:val="af4"/>
    <w:unhideWhenUsed/>
    <w:rsid w:val="00EC4721"/>
    <w:rPr>
      <w:rFonts w:ascii="Courier New" w:eastAsiaTheme="minorEastAsia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EC4721"/>
    <w:rPr>
      <w:rFonts w:ascii="Courier New" w:eastAsiaTheme="minorEastAsia" w:hAnsi="Courier New" w:cs="Courier New"/>
      <w:sz w:val="20"/>
      <w:szCs w:val="20"/>
    </w:rPr>
  </w:style>
  <w:style w:type="table" w:styleId="af5">
    <w:name w:val="Table Grid"/>
    <w:basedOn w:val="a1"/>
    <w:uiPriority w:val="59"/>
    <w:rsid w:val="00E5734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CD4F-7C6E-498A-8544-D2FBF96A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11</cp:revision>
  <dcterms:created xsi:type="dcterms:W3CDTF">2020-10-26T02:39:00Z</dcterms:created>
  <dcterms:modified xsi:type="dcterms:W3CDTF">2021-03-01T10:19:00Z</dcterms:modified>
</cp:coreProperties>
</file>