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F8" w:rsidRPr="008D5CF8" w:rsidRDefault="008D5CF8" w:rsidP="008D5CF8">
      <w:pPr>
        <w:shd w:val="clear" w:color="auto" w:fill="FFFFFF"/>
        <w:spacing w:line="318" w:lineRule="atLeast"/>
        <w:jc w:val="both"/>
        <w:rPr>
          <w:rFonts w:ascii="Verdana" w:eastAsia="Times New Roman" w:hAnsi="Verdana" w:cs="Times New Roman"/>
          <w:color w:val="000000"/>
        </w:rPr>
      </w:pPr>
      <w:r w:rsidRPr="008D5CF8">
        <w:rPr>
          <w:rFonts w:ascii="Verdana" w:eastAsia="Times New Roman" w:hAnsi="Verdana" w:cs="Times New Roman"/>
          <w:color w:val="000000"/>
        </w:rPr>
        <w:t> </w:t>
      </w:r>
    </w:p>
    <w:tbl>
      <w:tblPr>
        <w:tblW w:w="9356" w:type="dxa"/>
        <w:tblCellSpacing w:w="0" w:type="dxa"/>
        <w:tblLayout w:type="fixed"/>
        <w:tblCellMar>
          <w:left w:w="0" w:type="dxa"/>
          <w:right w:w="0" w:type="dxa"/>
        </w:tblCellMar>
        <w:tblLook w:val="04A0" w:firstRow="1" w:lastRow="0" w:firstColumn="1" w:lastColumn="0" w:noHBand="0" w:noVBand="1"/>
      </w:tblPr>
      <w:tblGrid>
        <w:gridCol w:w="20"/>
        <w:gridCol w:w="9336"/>
      </w:tblGrid>
      <w:tr w:rsidR="008D5CF8" w:rsidRPr="008D5CF8" w:rsidTr="00674A04">
        <w:trPr>
          <w:tblCellSpacing w:w="0" w:type="dxa"/>
        </w:trPr>
        <w:tc>
          <w:tcPr>
            <w:tcW w:w="20" w:type="dxa"/>
            <w:vAlign w:val="center"/>
            <w:hideMark/>
          </w:tcPr>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w:t>
            </w:r>
          </w:p>
        </w:tc>
        <w:tc>
          <w:tcPr>
            <w:tcW w:w="9336" w:type="dxa"/>
            <w:vAlign w:val="center"/>
            <w:hideMark/>
          </w:tcPr>
          <w:p w:rsidR="008D5CF8" w:rsidRDefault="008D5CF8" w:rsidP="008D5CF8">
            <w:pPr>
              <w:spacing w:after="0" w:line="318" w:lineRule="atLeast"/>
              <w:rPr>
                <w:rFonts w:ascii="Times New Roman" w:eastAsia="Times New Roman" w:hAnsi="Times New Roman" w:cs="Times New Roman"/>
                <w:b/>
                <w:sz w:val="24"/>
                <w:szCs w:val="24"/>
              </w:rPr>
            </w:pPr>
            <w:r w:rsidRPr="008D5CF8">
              <w:rPr>
                <w:rFonts w:ascii="Times New Roman" w:eastAsia="Times New Roman" w:hAnsi="Times New Roman" w:cs="Times New Roman"/>
                <w:b/>
                <w:sz w:val="24"/>
                <w:szCs w:val="24"/>
              </w:rPr>
              <w:t xml:space="preserve">МУНИЦИПАЛЬНОЕ БЮДЖЕТНОЕ ОБЩЕОБРАЗОВАТЕЛЬНОЕ УЧРЕЖДЕНИЕ </w:t>
            </w:r>
          </w:p>
          <w:p w:rsidR="008D5CF8" w:rsidRDefault="008D5CF8" w:rsidP="008D5CF8">
            <w:pPr>
              <w:spacing w:after="0" w:line="318" w:lineRule="atLeast"/>
              <w:jc w:val="center"/>
              <w:rPr>
                <w:rFonts w:ascii="Times New Roman" w:eastAsia="Times New Roman" w:hAnsi="Times New Roman" w:cs="Times New Roman"/>
                <w:sz w:val="24"/>
                <w:szCs w:val="24"/>
              </w:rPr>
            </w:pPr>
            <w:r w:rsidRPr="008D5CF8">
              <w:rPr>
                <w:rFonts w:ascii="Times New Roman" w:eastAsia="Times New Roman" w:hAnsi="Times New Roman" w:cs="Times New Roman"/>
                <w:b/>
                <w:sz w:val="24"/>
                <w:szCs w:val="24"/>
              </w:rPr>
              <w:t>«</w:t>
            </w:r>
            <w:r w:rsidR="0072793B">
              <w:rPr>
                <w:rFonts w:ascii="Times New Roman" w:eastAsia="Times New Roman" w:hAnsi="Times New Roman" w:cs="Times New Roman"/>
                <w:b/>
                <w:sz w:val="24"/>
                <w:szCs w:val="24"/>
              </w:rPr>
              <w:t>ПОТАШКИНСКАЯ СРЕДНЯЯ</w:t>
            </w:r>
            <w:r>
              <w:rPr>
                <w:rFonts w:ascii="Times New Roman" w:eastAsia="Times New Roman" w:hAnsi="Times New Roman" w:cs="Times New Roman"/>
                <w:b/>
                <w:sz w:val="24"/>
                <w:szCs w:val="24"/>
              </w:rPr>
              <w:t xml:space="preserve"> ОБЩЕОБРАЗОВАТЕЛЬНАЯ </w:t>
            </w:r>
            <w:r w:rsidRPr="008D5CF8">
              <w:rPr>
                <w:rFonts w:ascii="Times New Roman" w:eastAsia="Times New Roman" w:hAnsi="Times New Roman" w:cs="Times New Roman"/>
                <w:b/>
                <w:sz w:val="24"/>
                <w:szCs w:val="24"/>
              </w:rPr>
              <w:t>ШКОЛА</w:t>
            </w:r>
            <w:r>
              <w:rPr>
                <w:rFonts w:ascii="Times New Roman" w:eastAsia="Times New Roman" w:hAnsi="Times New Roman" w:cs="Times New Roman"/>
                <w:sz w:val="24"/>
                <w:szCs w:val="24"/>
              </w:rPr>
              <w:t>»</w:t>
            </w:r>
          </w:p>
          <w:p w:rsidR="008D5CF8" w:rsidRDefault="008D5CF8" w:rsidP="008D5CF8">
            <w:pPr>
              <w:spacing w:after="0" w:line="318" w:lineRule="atLeast"/>
              <w:jc w:val="center"/>
              <w:rPr>
                <w:rFonts w:ascii="Times New Roman" w:eastAsia="Times New Roman" w:hAnsi="Times New Roman" w:cs="Times New Roman"/>
                <w:sz w:val="24"/>
                <w:szCs w:val="24"/>
              </w:rPr>
            </w:pPr>
          </w:p>
          <w:p w:rsidR="008D5CF8" w:rsidRPr="008D5CF8" w:rsidRDefault="008D5CF8" w:rsidP="008D5CF8">
            <w:pPr>
              <w:spacing w:after="0" w:line="31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1F34">
              <w:rPr>
                <w:rFonts w:ascii="Times New Roman" w:eastAsia="Times New Roman" w:hAnsi="Times New Roman" w:cs="Times New Roman"/>
                <w:sz w:val="24"/>
                <w:szCs w:val="24"/>
              </w:rPr>
              <w:t xml:space="preserve">     </w:t>
            </w:r>
            <w:r w:rsidRPr="008D5CF8">
              <w:rPr>
                <w:rFonts w:ascii="Times New Roman" w:eastAsia="Times New Roman" w:hAnsi="Times New Roman" w:cs="Times New Roman"/>
                <w:sz w:val="24"/>
                <w:szCs w:val="24"/>
              </w:rPr>
              <w:t>УТВЕРЖДЕНО</w:t>
            </w:r>
          </w:p>
          <w:p w:rsidR="008D5CF8" w:rsidRPr="008D5CF8" w:rsidRDefault="00BA1F34" w:rsidP="008D5CF8">
            <w:pPr>
              <w:spacing w:after="0" w:line="318"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от «</w:t>
            </w:r>
            <w:r w:rsidR="00B92279">
              <w:rPr>
                <w:rFonts w:ascii="Times New Roman" w:eastAsia="Times New Roman" w:hAnsi="Times New Roman" w:cs="Times New Roman"/>
                <w:sz w:val="24"/>
                <w:szCs w:val="24"/>
              </w:rPr>
              <w:t>0</w:t>
            </w:r>
            <w:r w:rsidR="008A4C2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8A4C27">
              <w:rPr>
                <w:rFonts w:ascii="Times New Roman" w:eastAsia="Times New Roman" w:hAnsi="Times New Roman" w:cs="Times New Roman"/>
                <w:sz w:val="24"/>
                <w:szCs w:val="24"/>
              </w:rPr>
              <w:t>апреля 2019</w:t>
            </w:r>
            <w:r>
              <w:rPr>
                <w:rFonts w:ascii="Times New Roman" w:eastAsia="Times New Roman" w:hAnsi="Times New Roman" w:cs="Times New Roman"/>
                <w:sz w:val="24"/>
                <w:szCs w:val="24"/>
              </w:rPr>
              <w:t xml:space="preserve"> г. №</w:t>
            </w:r>
            <w:r w:rsidR="008A4C27">
              <w:rPr>
                <w:rFonts w:ascii="Times New Roman" w:eastAsia="Times New Roman" w:hAnsi="Times New Roman" w:cs="Times New Roman"/>
                <w:sz w:val="24"/>
                <w:szCs w:val="24"/>
              </w:rPr>
              <w:t xml:space="preserve"> 31</w:t>
            </w:r>
            <w:r w:rsidR="00B92279">
              <w:rPr>
                <w:rFonts w:ascii="Times New Roman" w:eastAsia="Times New Roman" w:hAnsi="Times New Roman" w:cs="Times New Roman"/>
                <w:sz w:val="24"/>
                <w:szCs w:val="24"/>
              </w:rPr>
              <w:t>/</w:t>
            </w:r>
            <w:r w:rsidR="0019715A">
              <w:rPr>
                <w:rFonts w:ascii="Times New Roman" w:eastAsia="Times New Roman" w:hAnsi="Times New Roman" w:cs="Times New Roman"/>
                <w:sz w:val="24"/>
                <w:szCs w:val="24"/>
              </w:rPr>
              <w:t>3</w:t>
            </w:r>
            <w:r w:rsidR="0072793B">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008D5CF8" w:rsidRPr="008D5CF8">
              <w:rPr>
                <w:rFonts w:ascii="Times New Roman" w:eastAsia="Times New Roman" w:hAnsi="Times New Roman" w:cs="Times New Roman"/>
                <w:sz w:val="24"/>
                <w:szCs w:val="24"/>
              </w:rPr>
              <w:t xml:space="preserve"> </w:t>
            </w:r>
          </w:p>
          <w:p w:rsidR="008D5CF8" w:rsidRPr="008D5CF8" w:rsidRDefault="00715260" w:rsidP="0072793B">
            <w:pPr>
              <w:spacing w:after="0" w:line="31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4174">
              <w:rPr>
                <w:rFonts w:ascii="Times New Roman" w:eastAsia="Times New Roman" w:hAnsi="Times New Roman" w:cs="Times New Roman"/>
                <w:sz w:val="24"/>
                <w:szCs w:val="24"/>
              </w:rPr>
              <w:t xml:space="preserve">                              </w:t>
            </w:r>
            <w:r w:rsidR="008D5CF8" w:rsidRPr="008D5CF8">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 xml:space="preserve">:          </w:t>
            </w:r>
            <w:r w:rsidR="00694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4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2793B">
              <w:rPr>
                <w:rFonts w:ascii="Times New Roman" w:eastAsia="Times New Roman" w:hAnsi="Times New Roman" w:cs="Times New Roman"/>
                <w:sz w:val="24"/>
                <w:szCs w:val="24"/>
              </w:rPr>
              <w:t>А.К. Шамшеев</w:t>
            </w:r>
          </w:p>
        </w:tc>
      </w:tr>
      <w:tr w:rsidR="008D5CF8" w:rsidRPr="008D5CF8" w:rsidTr="00674A04">
        <w:trPr>
          <w:tblCellSpacing w:w="0" w:type="dxa"/>
        </w:trPr>
        <w:tc>
          <w:tcPr>
            <w:tcW w:w="20" w:type="dxa"/>
            <w:vAlign w:val="center"/>
          </w:tcPr>
          <w:p w:rsidR="008D5CF8" w:rsidRPr="008D5CF8" w:rsidRDefault="008D5CF8" w:rsidP="008D5CF8">
            <w:pPr>
              <w:spacing w:after="0" w:line="318" w:lineRule="atLeast"/>
              <w:jc w:val="right"/>
              <w:rPr>
                <w:rFonts w:ascii="Times New Roman" w:eastAsia="Times New Roman" w:hAnsi="Times New Roman" w:cs="Times New Roman"/>
                <w:sz w:val="24"/>
                <w:szCs w:val="24"/>
              </w:rPr>
            </w:pPr>
          </w:p>
        </w:tc>
        <w:tc>
          <w:tcPr>
            <w:tcW w:w="9336" w:type="dxa"/>
            <w:vAlign w:val="center"/>
          </w:tcPr>
          <w:p w:rsidR="008D5CF8" w:rsidRPr="008D5CF8" w:rsidRDefault="008D5CF8" w:rsidP="008D5CF8">
            <w:pPr>
              <w:spacing w:after="0" w:line="318" w:lineRule="atLeast"/>
              <w:rPr>
                <w:rFonts w:ascii="Times New Roman" w:eastAsia="Times New Roman" w:hAnsi="Times New Roman" w:cs="Times New Roman"/>
                <w:b/>
                <w:sz w:val="24"/>
                <w:szCs w:val="24"/>
              </w:rPr>
            </w:pPr>
          </w:p>
        </w:tc>
      </w:tr>
      <w:tr w:rsidR="008D5CF8" w:rsidRPr="008D5CF8" w:rsidTr="00674A04">
        <w:trPr>
          <w:tblCellSpacing w:w="0" w:type="dxa"/>
        </w:trPr>
        <w:tc>
          <w:tcPr>
            <w:tcW w:w="20" w:type="dxa"/>
            <w:vAlign w:val="center"/>
          </w:tcPr>
          <w:p w:rsidR="008D5CF8" w:rsidRPr="008D5CF8" w:rsidRDefault="008D5CF8" w:rsidP="008D5CF8">
            <w:pPr>
              <w:spacing w:after="0" w:line="318" w:lineRule="atLeast"/>
              <w:rPr>
                <w:rFonts w:ascii="Times New Roman" w:eastAsia="Times New Roman" w:hAnsi="Times New Roman" w:cs="Times New Roman"/>
                <w:sz w:val="24"/>
                <w:szCs w:val="24"/>
              </w:rPr>
            </w:pPr>
          </w:p>
        </w:tc>
        <w:tc>
          <w:tcPr>
            <w:tcW w:w="9336" w:type="dxa"/>
            <w:vAlign w:val="center"/>
          </w:tcPr>
          <w:p w:rsidR="008D5CF8" w:rsidRPr="008D5CF8" w:rsidRDefault="008D5CF8" w:rsidP="008D5CF8">
            <w:pPr>
              <w:spacing w:after="0" w:line="318" w:lineRule="atLeast"/>
              <w:rPr>
                <w:rFonts w:ascii="Times New Roman" w:eastAsia="Times New Roman" w:hAnsi="Times New Roman" w:cs="Times New Roman"/>
                <w:b/>
                <w:sz w:val="24"/>
                <w:szCs w:val="24"/>
              </w:rPr>
            </w:pPr>
          </w:p>
        </w:tc>
      </w:tr>
    </w:tbl>
    <w:p w:rsidR="00C969E5" w:rsidRDefault="008D5CF8" w:rsidP="008D5CF8">
      <w:pPr>
        <w:shd w:val="clear" w:color="auto" w:fill="FFFFFF"/>
        <w:spacing w:after="0" w:line="318" w:lineRule="atLeast"/>
        <w:jc w:val="center"/>
        <w:rPr>
          <w:rFonts w:ascii="Times New Roman" w:eastAsia="Times New Roman" w:hAnsi="Times New Roman" w:cs="Times New Roman"/>
          <w:b/>
          <w:bCs/>
          <w:color w:val="000000"/>
          <w:sz w:val="24"/>
          <w:szCs w:val="24"/>
        </w:rPr>
      </w:pPr>
      <w:r w:rsidRPr="008D5CF8">
        <w:rPr>
          <w:rFonts w:ascii="Times New Roman" w:eastAsia="Times New Roman" w:hAnsi="Times New Roman" w:cs="Times New Roman"/>
          <w:color w:val="000000"/>
          <w:sz w:val="24"/>
          <w:szCs w:val="24"/>
        </w:rPr>
        <w:t> </w:t>
      </w:r>
      <w:r w:rsidRPr="008D5CF8">
        <w:rPr>
          <w:rFonts w:ascii="Times New Roman" w:eastAsia="Times New Roman" w:hAnsi="Times New Roman" w:cs="Times New Roman"/>
          <w:b/>
          <w:bCs/>
          <w:color w:val="000000"/>
          <w:sz w:val="24"/>
          <w:szCs w:val="24"/>
        </w:rPr>
        <w:t>ПОЛОЖЕНИЕ О ПОРЯДКЕ УВЕДОМЛЕНИЯ РАБОТОДАТЕЛЯ</w:t>
      </w:r>
    </w:p>
    <w:p w:rsidR="00715260" w:rsidRDefault="008D5CF8" w:rsidP="008D5CF8">
      <w:pPr>
        <w:shd w:val="clear" w:color="auto" w:fill="FFFFFF"/>
        <w:spacing w:after="0" w:line="318" w:lineRule="atLeast"/>
        <w:jc w:val="center"/>
        <w:rPr>
          <w:rFonts w:ascii="Times New Roman" w:eastAsia="Times New Roman" w:hAnsi="Times New Roman" w:cs="Times New Roman"/>
          <w:b/>
          <w:bCs/>
          <w:color w:val="000000"/>
          <w:sz w:val="24"/>
          <w:szCs w:val="24"/>
        </w:rPr>
      </w:pPr>
      <w:r w:rsidRPr="008D5CF8">
        <w:rPr>
          <w:rFonts w:ascii="Times New Roman" w:eastAsia="Times New Roman" w:hAnsi="Times New Roman" w:cs="Times New Roman"/>
          <w:b/>
          <w:bCs/>
          <w:color w:val="000000"/>
          <w:sz w:val="24"/>
          <w:szCs w:val="24"/>
        </w:rPr>
        <w:t xml:space="preserve"> О ФАКТАХ ОБРАЩЕНИЯ В ЦЕЛЯХ СКЛОНЕНИЯ </w:t>
      </w:r>
    </w:p>
    <w:p w:rsidR="008D5CF8" w:rsidRPr="008D5CF8" w:rsidRDefault="008D5CF8" w:rsidP="008D5CF8">
      <w:pPr>
        <w:shd w:val="clear" w:color="auto" w:fill="FFFFFF"/>
        <w:spacing w:after="0" w:line="318" w:lineRule="atLeast"/>
        <w:jc w:val="center"/>
        <w:rPr>
          <w:rFonts w:ascii="Times New Roman" w:eastAsia="Times New Roman" w:hAnsi="Times New Roman" w:cs="Times New Roman"/>
          <w:color w:val="000000"/>
          <w:sz w:val="24"/>
          <w:szCs w:val="24"/>
        </w:rPr>
      </w:pPr>
      <w:r w:rsidRPr="008D5CF8">
        <w:rPr>
          <w:rFonts w:ascii="Times New Roman" w:eastAsia="Times New Roman" w:hAnsi="Times New Roman" w:cs="Times New Roman"/>
          <w:b/>
          <w:bCs/>
          <w:color w:val="000000"/>
          <w:sz w:val="24"/>
          <w:szCs w:val="24"/>
        </w:rPr>
        <w:t xml:space="preserve">К СОВЕРШЕНИЮ КОРРУПЦИОННЫХ ПРАВОНАРУШЕНИЙ </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b/>
          <w:bCs/>
          <w:color w:val="000000"/>
          <w:sz w:val="24"/>
          <w:szCs w:val="24"/>
        </w:rPr>
        <w:t>1.     Общие положения</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1.2.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Настоящее Положение устанавливает порядок уведомления работо</w:t>
      </w:r>
      <w:r w:rsidR="00C70EB8">
        <w:rPr>
          <w:rFonts w:ascii="Times New Roman" w:eastAsia="Times New Roman" w:hAnsi="Times New Roman" w:cs="Times New Roman"/>
          <w:color w:val="000000"/>
          <w:sz w:val="24"/>
          <w:szCs w:val="24"/>
        </w:rPr>
        <w:t>дателя</w:t>
      </w:r>
      <w:r w:rsidRPr="008D5CF8">
        <w:rPr>
          <w:rFonts w:ascii="Times New Roman" w:eastAsia="Times New Roman" w:hAnsi="Times New Roman" w:cs="Times New Roman"/>
          <w:color w:val="000000"/>
          <w:sz w:val="24"/>
          <w:szCs w:val="24"/>
        </w:rPr>
        <w:t xml:space="preserve"> 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1.3.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Действие настоящего Положения распространяется на всех работников Учреждения.</w:t>
      </w:r>
    </w:p>
    <w:p w:rsid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1.4.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C70EB8" w:rsidRPr="008D5CF8" w:rsidRDefault="00C70EB8"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b/>
          <w:bCs/>
          <w:color w:val="000000"/>
          <w:sz w:val="24"/>
          <w:szCs w:val="24"/>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2.1.</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 xml:space="preserve">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2.3.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В уведомлении указываются следующие сведения:</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D5CF8" w:rsidRPr="008D5CF8">
        <w:rPr>
          <w:rFonts w:ascii="Times New Roman" w:eastAsia="Times New Roman" w:hAnsi="Times New Roman" w:cs="Times New Roman"/>
          <w:color w:val="000000"/>
          <w:sz w:val="24"/>
          <w:szCs w:val="24"/>
        </w:rPr>
        <w:t xml:space="preserve">персональные данные работника, подающего уведомление (фамилия, имя, </w:t>
      </w:r>
      <w:r>
        <w:rPr>
          <w:rFonts w:ascii="Times New Roman" w:eastAsia="Times New Roman" w:hAnsi="Times New Roman" w:cs="Times New Roman"/>
          <w:color w:val="000000"/>
          <w:sz w:val="24"/>
          <w:szCs w:val="24"/>
        </w:rPr>
        <w:t xml:space="preserve"> </w:t>
      </w:r>
      <w:r w:rsidR="008D5CF8" w:rsidRPr="008D5CF8">
        <w:rPr>
          <w:rFonts w:ascii="Times New Roman" w:eastAsia="Times New Roman" w:hAnsi="Times New Roman" w:cs="Times New Roman"/>
          <w:color w:val="000000"/>
          <w:sz w:val="24"/>
          <w:szCs w:val="24"/>
        </w:rPr>
        <w:t>отчество, замещаемая должность, контактный телефон);</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фамилия, имя, отчество, должность, все известные сведения о лице, склоняющем к коррупционному правонарушению;</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     </w:t>
      </w:r>
      <w:r w:rsidR="008D5CF8" w:rsidRPr="008D5CF8">
        <w:rPr>
          <w:rFonts w:ascii="Times New Roman" w:eastAsia="Times New Roman" w:hAnsi="Times New Roman" w:cs="Times New Roman"/>
          <w:color w:val="000000"/>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дата и место произошедшего склонения к правонарушению;</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сведения о третьих лицах, имеющих отношение к данному делу, и свидетелях, если таковые имеются;</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иные известные сведения, представляющие интерес для разбирательства по существу;</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 xml:space="preserve">информация об уведомлении работником органов прокуратуры или других государственных органов </w:t>
      </w:r>
      <w:proofErr w:type="gramStart"/>
      <w:r w:rsidR="008D5CF8" w:rsidRPr="008D5CF8">
        <w:rPr>
          <w:rFonts w:ascii="Times New Roman" w:eastAsia="Times New Roman" w:hAnsi="Times New Roman" w:cs="Times New Roman"/>
          <w:color w:val="000000"/>
          <w:sz w:val="24"/>
          <w:szCs w:val="24"/>
        </w:rPr>
        <w:t>об обращении к нему каких-либо лиц в целях склонения его к совершению коррупционных правонарушений в случае</w:t>
      </w:r>
      <w:proofErr w:type="gramEnd"/>
      <w:r w:rsidR="008D5CF8" w:rsidRPr="008D5CF8">
        <w:rPr>
          <w:rFonts w:ascii="Times New Roman" w:eastAsia="Times New Roman" w:hAnsi="Times New Roman" w:cs="Times New Roman"/>
          <w:color w:val="000000"/>
          <w:sz w:val="24"/>
          <w:szCs w:val="24"/>
        </w:rPr>
        <w:t>, если указанная информация была направлена уведомителем в соответствующие органы;</w:t>
      </w:r>
    </w:p>
    <w:p w:rsidR="008D5CF8" w:rsidRPr="008D5CF8" w:rsidRDefault="00C969E5" w:rsidP="00C969E5">
      <w:pPr>
        <w:shd w:val="clear" w:color="auto" w:fill="FFFFFF"/>
        <w:spacing w:after="0" w:line="318" w:lineRule="atLeast"/>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D5CF8" w:rsidRPr="008D5CF8">
        <w:rPr>
          <w:rFonts w:ascii="Times New Roman" w:eastAsia="Times New Roman" w:hAnsi="Times New Roman" w:cs="Times New Roman"/>
          <w:color w:val="000000"/>
          <w:sz w:val="24"/>
          <w:szCs w:val="24"/>
        </w:rPr>
        <w:t>дата подачи уведомления и личная подпись уведомителя.</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2.5. Работник, которому стало известно о факте обращения к другим работникам Учреждения в связи с испол</w:t>
      </w:r>
      <w:bookmarkStart w:id="0" w:name="_GoBack"/>
      <w:r w:rsidRPr="008D5CF8">
        <w:rPr>
          <w:rFonts w:ascii="Times New Roman" w:eastAsia="Times New Roman" w:hAnsi="Times New Roman" w:cs="Times New Roman"/>
          <w:color w:val="000000"/>
          <w:sz w:val="24"/>
          <w:szCs w:val="24"/>
        </w:rPr>
        <w:t>н</w:t>
      </w:r>
      <w:bookmarkEnd w:id="0"/>
      <w:r w:rsidRPr="008D5CF8">
        <w:rPr>
          <w:rFonts w:ascii="Times New Roman" w:eastAsia="Times New Roman" w:hAnsi="Times New Roman" w:cs="Times New Roman"/>
          <w:color w:val="000000"/>
          <w:sz w:val="24"/>
          <w:szCs w:val="24"/>
        </w:rPr>
        <w:t>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C70EB8" w:rsidRPr="008D5CF8" w:rsidRDefault="00C70EB8"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b/>
          <w:bCs/>
          <w:color w:val="000000"/>
          <w:sz w:val="24"/>
          <w:szCs w:val="24"/>
        </w:rPr>
        <w:t>3. Порядок регистрации уведомлений</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3.1.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Уведомление работника Учреждения подлежит обязательной регистрации.</w:t>
      </w:r>
    </w:p>
    <w:p w:rsidR="008D5CF8" w:rsidRPr="008D5CF8" w:rsidRDefault="008D5CF8" w:rsidP="00BE30B6">
      <w:pPr>
        <w:shd w:val="clear" w:color="auto" w:fill="FFFFFF"/>
        <w:spacing w:after="0" w:line="318" w:lineRule="atLeast"/>
        <w:ind w:left="567"/>
        <w:jc w:val="both"/>
        <w:rPr>
          <w:rFonts w:ascii="Times New Roman" w:eastAsia="Times New Roman" w:hAnsi="Times New Roman" w:cs="Times New Roman"/>
          <w:i/>
          <w:color w:val="000000"/>
          <w:sz w:val="24"/>
          <w:szCs w:val="24"/>
        </w:rPr>
      </w:pPr>
      <w:r w:rsidRPr="008D5CF8">
        <w:rPr>
          <w:rFonts w:ascii="Times New Roman" w:eastAsia="Times New Roman" w:hAnsi="Times New Roman" w:cs="Times New Roman"/>
          <w:color w:val="000000"/>
          <w:sz w:val="24"/>
          <w:szCs w:val="24"/>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proofErr w:type="spellStart"/>
      <w:r w:rsidR="00BE30B6">
        <w:rPr>
          <w:rFonts w:ascii="Times New Roman" w:eastAsia="Times New Roman" w:hAnsi="Times New Roman" w:cs="Times New Roman"/>
          <w:i/>
          <w:color w:val="000000"/>
          <w:sz w:val="24"/>
          <w:szCs w:val="24"/>
        </w:rPr>
        <w:t>Невъянцев</w:t>
      </w:r>
      <w:proofErr w:type="spellEnd"/>
      <w:r w:rsidR="00BE30B6">
        <w:rPr>
          <w:rFonts w:ascii="Times New Roman" w:eastAsia="Times New Roman" w:hAnsi="Times New Roman" w:cs="Times New Roman"/>
          <w:i/>
          <w:color w:val="000000"/>
          <w:sz w:val="24"/>
          <w:szCs w:val="24"/>
        </w:rPr>
        <w:t xml:space="preserve">  Ираида Григорьевна учитель обществознания</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3.2. Лицо, ответственное за работу по профилактике коррупционных правонарушений (указать должностное лицо, ответственное за противодействие коррупции в Учреждении)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8D5CF8" w:rsidRPr="008D5CF8" w:rsidRDefault="00C969E5"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ab/>
      </w:r>
      <w:r w:rsidR="008D5CF8" w:rsidRPr="008D5CF8">
        <w:rPr>
          <w:rFonts w:ascii="Times New Roman" w:eastAsia="Times New Roman" w:hAnsi="Times New Roman" w:cs="Times New Roman"/>
          <w:color w:val="000000"/>
          <w:sz w:val="24"/>
          <w:szCs w:val="24"/>
        </w:rPr>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Журнал</w:t>
      </w:r>
      <w:r w:rsidR="00C70EB8">
        <w:rPr>
          <w:rFonts w:ascii="Times New Roman" w:eastAsia="Times New Roman" w:hAnsi="Times New Roman" w:cs="Times New Roman"/>
          <w:color w:val="000000"/>
          <w:sz w:val="24"/>
          <w:szCs w:val="24"/>
        </w:rPr>
        <w:t xml:space="preserve"> учета </w:t>
      </w:r>
      <w:r w:rsidRPr="008D5CF8">
        <w:rPr>
          <w:rFonts w:ascii="Times New Roman" w:eastAsia="Times New Roman" w:hAnsi="Times New Roman" w:cs="Times New Roman"/>
          <w:color w:val="000000"/>
          <w:sz w:val="24"/>
          <w:szCs w:val="24"/>
        </w:rPr>
        <w:t xml:space="preserve"> хранится в месте, защищенном от несанкционированного доступа.</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3.4. В нижнем правом углу последнего листа уведомления ставится регистрационная запись, содержащая:</w:t>
      </w:r>
    </w:p>
    <w:p w:rsidR="008D5CF8" w:rsidRPr="008D5CF8" w:rsidRDefault="008D5CF8" w:rsidP="00C969E5">
      <w:pPr>
        <w:shd w:val="clear" w:color="auto" w:fill="FFFFFF"/>
        <w:spacing w:after="0" w:line="318" w:lineRule="atLeast"/>
        <w:ind w:left="1134"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входящий номер и дату поступления (в соответствии с записью, внесенной в Журнал учета);</w:t>
      </w:r>
    </w:p>
    <w:p w:rsidR="008D5CF8" w:rsidRPr="008D5CF8" w:rsidRDefault="008D5CF8" w:rsidP="00C969E5">
      <w:pPr>
        <w:shd w:val="clear" w:color="auto" w:fill="FFFFFF"/>
        <w:spacing w:after="0" w:line="318" w:lineRule="atLeast"/>
        <w:ind w:left="1134"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подпись и расшифровку фамилии лица, зарегистрировавшего уведомление.</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3.5. В случае</w:t>
      </w:r>
      <w:proofErr w:type="gramStart"/>
      <w:r w:rsidR="00C70EB8">
        <w:rPr>
          <w:rFonts w:ascii="Times New Roman" w:eastAsia="Times New Roman" w:hAnsi="Times New Roman" w:cs="Times New Roman"/>
          <w:color w:val="000000"/>
          <w:sz w:val="24"/>
          <w:szCs w:val="24"/>
        </w:rPr>
        <w:t>,</w:t>
      </w:r>
      <w:proofErr w:type="gramEnd"/>
      <w:r w:rsidR="00C70EB8">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 xml:space="preserve">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rsid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C70EB8" w:rsidRPr="008D5CF8" w:rsidRDefault="00C70EB8"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b/>
          <w:bCs/>
          <w:color w:val="000000"/>
          <w:sz w:val="24"/>
          <w:szCs w:val="24"/>
        </w:rPr>
        <w:t>4. Порядок организации и проведения проверки сведений, содержащихся в уведомлении</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 xml:space="preserve"> 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w:t>
      </w:r>
      <w:r w:rsidR="00C70EB8">
        <w:rPr>
          <w:rFonts w:ascii="Times New Roman" w:eastAsia="Times New Roman" w:hAnsi="Times New Roman" w:cs="Times New Roman"/>
          <w:color w:val="000000"/>
          <w:sz w:val="24"/>
          <w:szCs w:val="24"/>
        </w:rPr>
        <w:t xml:space="preserve"> Управление образования Администрации Артинского городского округа</w:t>
      </w:r>
      <w:r w:rsidRPr="008D5CF8">
        <w:rPr>
          <w:rFonts w:ascii="Times New Roman" w:eastAsia="Times New Roman" w:hAnsi="Times New Roman" w:cs="Times New Roman"/>
          <w:color w:val="000000"/>
          <w:sz w:val="24"/>
          <w:szCs w:val="24"/>
        </w:rPr>
        <w:t>.</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4.2.</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 xml:space="preserve">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4.3. Проверка сведений, содержащихся в уведомлении, проводится в течение десяти рабочих дней со дня регистрации уведомления.</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4.4. С целью о</w:t>
      </w:r>
      <w:r w:rsidR="0040318E">
        <w:rPr>
          <w:rFonts w:ascii="Times New Roman" w:eastAsia="Times New Roman" w:hAnsi="Times New Roman" w:cs="Times New Roman"/>
          <w:color w:val="000000"/>
          <w:sz w:val="24"/>
          <w:szCs w:val="24"/>
        </w:rPr>
        <w:t>рганизации проверки директор</w:t>
      </w:r>
      <w:r w:rsidRPr="008D5CF8">
        <w:rPr>
          <w:rFonts w:ascii="Times New Roman" w:eastAsia="Times New Roman" w:hAnsi="Times New Roman" w:cs="Times New Roman"/>
          <w:color w:val="000000"/>
          <w:sz w:val="24"/>
          <w:szCs w:val="24"/>
        </w:rPr>
        <w:t xml:space="preserve">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8D5CF8" w:rsidRPr="008D5CF8" w:rsidRDefault="008D5CF8" w:rsidP="00C969E5">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 </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4.5. </w:t>
      </w:r>
      <w:r w:rsidR="00C969E5">
        <w:rPr>
          <w:rFonts w:ascii="Times New Roman" w:eastAsia="Times New Roman" w:hAnsi="Times New Roman" w:cs="Times New Roman"/>
          <w:color w:val="000000"/>
          <w:sz w:val="24"/>
          <w:szCs w:val="24"/>
        </w:rPr>
        <w:tab/>
      </w:r>
      <w:r w:rsidRPr="008D5CF8">
        <w:rPr>
          <w:rFonts w:ascii="Times New Roman" w:eastAsia="Times New Roman" w:hAnsi="Times New Roman" w:cs="Times New Roman"/>
          <w:color w:val="000000"/>
          <w:sz w:val="24"/>
          <w:szCs w:val="24"/>
        </w:rPr>
        <w:t>Персональный состав Ко</w:t>
      </w:r>
      <w:r w:rsidR="0040318E">
        <w:rPr>
          <w:rFonts w:ascii="Times New Roman" w:eastAsia="Times New Roman" w:hAnsi="Times New Roman" w:cs="Times New Roman"/>
          <w:color w:val="000000"/>
          <w:sz w:val="24"/>
          <w:szCs w:val="24"/>
        </w:rPr>
        <w:t>миссии назначается директором</w:t>
      </w:r>
      <w:r w:rsidRPr="008D5CF8">
        <w:rPr>
          <w:rFonts w:ascii="Times New Roman" w:eastAsia="Times New Roman" w:hAnsi="Times New Roman" w:cs="Times New Roman"/>
          <w:color w:val="000000"/>
          <w:sz w:val="24"/>
          <w:szCs w:val="24"/>
        </w:rPr>
        <w:t xml:space="preserve"> Учреждения и утверждается локальным актом.</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4.6. В проведении проверки не может участвовать работник, прямо или косвенно заинтересованный в ее результатах. Такой работник </w:t>
      </w:r>
      <w:r w:rsidR="0040318E">
        <w:rPr>
          <w:rFonts w:ascii="Times New Roman" w:eastAsia="Times New Roman" w:hAnsi="Times New Roman" w:cs="Times New Roman"/>
          <w:color w:val="000000"/>
          <w:sz w:val="24"/>
          <w:szCs w:val="24"/>
        </w:rPr>
        <w:t xml:space="preserve">обязан обратиться </w:t>
      </w:r>
      <w:proofErr w:type="gramStart"/>
      <w:r w:rsidR="0040318E">
        <w:rPr>
          <w:rFonts w:ascii="Times New Roman" w:eastAsia="Times New Roman" w:hAnsi="Times New Roman" w:cs="Times New Roman"/>
          <w:color w:val="000000"/>
          <w:sz w:val="24"/>
          <w:szCs w:val="24"/>
        </w:rPr>
        <w:t>к директору</w:t>
      </w:r>
      <w:r w:rsidRPr="008D5CF8">
        <w:rPr>
          <w:rFonts w:ascii="Times New Roman" w:eastAsia="Times New Roman" w:hAnsi="Times New Roman" w:cs="Times New Roman"/>
          <w:color w:val="000000"/>
          <w:sz w:val="24"/>
          <w:szCs w:val="24"/>
        </w:rPr>
        <w:t xml:space="preserve"> Учреждения с письменным заявлением об освобождении его от участия в проведении</w:t>
      </w:r>
      <w:proofErr w:type="gramEnd"/>
      <w:r w:rsidRPr="008D5CF8">
        <w:rPr>
          <w:rFonts w:ascii="Times New Roman" w:eastAsia="Times New Roman" w:hAnsi="Times New Roman" w:cs="Times New Roman"/>
          <w:color w:val="000000"/>
          <w:sz w:val="24"/>
          <w:szCs w:val="24"/>
        </w:rPr>
        <w:t xml:space="preserve"> данной проверки.</w:t>
      </w:r>
    </w:p>
    <w:p w:rsidR="008D5CF8" w:rsidRPr="008D5CF8" w:rsidRDefault="008D5CF8" w:rsidP="00C969E5">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4.7. </w:t>
      </w:r>
      <w:r w:rsidR="00C969E5">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 xml:space="preserve"> При проведении проверки должны быть:</w:t>
      </w:r>
    </w:p>
    <w:p w:rsidR="00715260" w:rsidRDefault="008D5CF8" w:rsidP="00715260">
      <w:pPr>
        <w:pStyle w:val="a8"/>
        <w:numPr>
          <w:ilvl w:val="0"/>
          <w:numId w:val="6"/>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8D5CF8" w:rsidRPr="00715260" w:rsidRDefault="008D5CF8" w:rsidP="00715260">
      <w:pPr>
        <w:pStyle w:val="a8"/>
        <w:numPr>
          <w:ilvl w:val="0"/>
          <w:numId w:val="6"/>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rsidR="008D5CF8" w:rsidRPr="008D5CF8" w:rsidRDefault="008D5CF8" w:rsidP="00715260">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В ходе проверки должны быть установлены:</w:t>
      </w:r>
    </w:p>
    <w:p w:rsidR="008D5CF8" w:rsidRPr="008D5CF8" w:rsidRDefault="008D5CF8" w:rsidP="00715260">
      <w:pPr>
        <w:shd w:val="clear" w:color="auto" w:fill="FFFFFF"/>
        <w:spacing w:after="0" w:line="318" w:lineRule="atLeast"/>
        <w:ind w:left="1416" w:hanging="565"/>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8D5CF8" w:rsidRPr="008D5CF8" w:rsidRDefault="008D5CF8" w:rsidP="00715260">
      <w:pPr>
        <w:shd w:val="clear" w:color="auto" w:fill="FFFFFF"/>
        <w:spacing w:after="0" w:line="318" w:lineRule="atLeast"/>
        <w:ind w:left="1418"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действия (бездействие) работника Учреждения, к незаконному исполнению которых его пытались склонить.</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4.8. </w:t>
      </w:r>
      <w:r w:rsidR="00715260">
        <w:rPr>
          <w:rFonts w:ascii="Times New Roman" w:eastAsia="Times New Roman" w:hAnsi="Times New Roman" w:cs="Times New Roman"/>
          <w:color w:val="000000"/>
          <w:sz w:val="24"/>
          <w:szCs w:val="24"/>
        </w:rPr>
        <w:t xml:space="preserve"> </w:t>
      </w:r>
      <w:r w:rsidRPr="008D5CF8">
        <w:rPr>
          <w:rFonts w:ascii="Times New Roman" w:eastAsia="Times New Roman" w:hAnsi="Times New Roman" w:cs="Times New Roman"/>
          <w:color w:val="000000"/>
          <w:sz w:val="24"/>
          <w:szCs w:val="24"/>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8D5CF8" w:rsidRPr="008D5CF8" w:rsidRDefault="008D5CF8" w:rsidP="00715260">
      <w:pPr>
        <w:shd w:val="clear" w:color="auto" w:fill="FFFFFF"/>
        <w:spacing w:after="0" w:line="318" w:lineRule="atLeast"/>
        <w:ind w:left="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4.9. </w:t>
      </w:r>
      <w:r w:rsidR="00715260">
        <w:rPr>
          <w:rFonts w:ascii="Times New Roman" w:eastAsia="Times New Roman" w:hAnsi="Times New Roman" w:cs="Times New Roman"/>
          <w:color w:val="000000"/>
          <w:sz w:val="24"/>
          <w:szCs w:val="24"/>
        </w:rPr>
        <w:tab/>
      </w:r>
      <w:r w:rsidRPr="008D5CF8">
        <w:rPr>
          <w:rFonts w:ascii="Times New Roman" w:eastAsia="Times New Roman" w:hAnsi="Times New Roman" w:cs="Times New Roman"/>
          <w:color w:val="000000"/>
          <w:sz w:val="24"/>
          <w:szCs w:val="24"/>
        </w:rPr>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4.10. В заключении указываются:</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состав комиссии;</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сроки проведения проверки;</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сведения о работнике, подавшем уведомление, и обстоятельства, послужившие основанием для проведения проверки;</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информация о наличии (либо отсутствии) признаков склонения работника к совершению коррупционного правонарушения;</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причины и обстоятельства, способствовавшие обращению в целях склонения работника к совершению коррупционных правонарушений</w:t>
      </w:r>
      <w:r w:rsidR="00715260">
        <w:rPr>
          <w:rFonts w:ascii="Times New Roman" w:eastAsia="Times New Roman" w:hAnsi="Times New Roman" w:cs="Times New Roman"/>
          <w:color w:val="000000"/>
          <w:sz w:val="24"/>
          <w:szCs w:val="24"/>
        </w:rPr>
        <w:t>;</w:t>
      </w:r>
    </w:p>
    <w:p w:rsidR="008D5CF8" w:rsidRPr="00715260" w:rsidRDefault="008D5CF8" w:rsidP="00715260">
      <w:pPr>
        <w:pStyle w:val="a8"/>
        <w:numPr>
          <w:ilvl w:val="0"/>
          <w:numId w:val="7"/>
        </w:numPr>
        <w:shd w:val="clear" w:color="auto" w:fill="FFFFFF"/>
        <w:spacing w:after="0" w:line="318" w:lineRule="atLeast"/>
        <w:jc w:val="both"/>
        <w:rPr>
          <w:rFonts w:ascii="Times New Roman" w:eastAsia="Times New Roman" w:hAnsi="Times New Roman" w:cs="Times New Roman"/>
          <w:color w:val="000000"/>
          <w:sz w:val="24"/>
          <w:szCs w:val="24"/>
        </w:rPr>
      </w:pPr>
      <w:r w:rsidRPr="00715260">
        <w:rPr>
          <w:rFonts w:ascii="Times New Roman" w:eastAsia="Times New Roman" w:hAnsi="Times New Roman" w:cs="Times New Roman"/>
          <w:color w:val="000000"/>
          <w:sz w:val="24"/>
          <w:szCs w:val="24"/>
        </w:rPr>
        <w:t>меры, рекомендуемые для разрешения сложившейся ситуации.</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4.11. Члены комиссии в случае несогласия с заключением вправе в письменной форме изложить свое особое мнение и приобщить его к заключению.</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4.12. Комиссия на</w:t>
      </w:r>
      <w:r w:rsidR="0040318E">
        <w:rPr>
          <w:rFonts w:ascii="Times New Roman" w:eastAsia="Times New Roman" w:hAnsi="Times New Roman" w:cs="Times New Roman"/>
          <w:color w:val="000000"/>
          <w:sz w:val="24"/>
          <w:szCs w:val="24"/>
        </w:rPr>
        <w:t>правляет заключение директору</w:t>
      </w:r>
      <w:r w:rsidRPr="008D5CF8">
        <w:rPr>
          <w:rFonts w:ascii="Times New Roman" w:eastAsia="Times New Roman" w:hAnsi="Times New Roman" w:cs="Times New Roman"/>
          <w:color w:val="000000"/>
          <w:sz w:val="24"/>
          <w:szCs w:val="24"/>
        </w:rPr>
        <w:t xml:space="preserve"> Учреждения в течение трех рабочих дней со дня его принятия.</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4.13. В случае наличия признаков склонения работника к совершению коррупцио</w:t>
      </w:r>
      <w:r w:rsidR="0040318E">
        <w:rPr>
          <w:rFonts w:ascii="Times New Roman" w:eastAsia="Times New Roman" w:hAnsi="Times New Roman" w:cs="Times New Roman"/>
          <w:color w:val="000000"/>
          <w:sz w:val="24"/>
          <w:szCs w:val="24"/>
        </w:rPr>
        <w:t>нных правонарушений директор</w:t>
      </w:r>
      <w:r w:rsidRPr="008D5CF8">
        <w:rPr>
          <w:rFonts w:ascii="Times New Roman" w:eastAsia="Times New Roman" w:hAnsi="Times New Roman" w:cs="Times New Roman"/>
          <w:color w:val="000000"/>
          <w:sz w:val="24"/>
          <w:szCs w:val="24"/>
        </w:rPr>
        <w:t xml:space="preserve"> Учреждения с учетом заключения комиссии в течение двух рабочих дней принимает одно из следующих решений:</w:t>
      </w:r>
    </w:p>
    <w:p w:rsidR="0040318E" w:rsidRDefault="008D5CF8" w:rsidP="008D5CF8">
      <w:pPr>
        <w:pStyle w:val="a8"/>
        <w:numPr>
          <w:ilvl w:val="0"/>
          <w:numId w:val="5"/>
        </w:numPr>
        <w:shd w:val="clear" w:color="auto" w:fill="FFFFFF"/>
        <w:spacing w:after="0" w:line="318" w:lineRule="atLeast"/>
        <w:jc w:val="both"/>
        <w:rPr>
          <w:rFonts w:ascii="Times New Roman" w:eastAsia="Times New Roman" w:hAnsi="Times New Roman" w:cs="Times New Roman"/>
          <w:color w:val="000000"/>
          <w:sz w:val="24"/>
          <w:szCs w:val="24"/>
        </w:rPr>
      </w:pPr>
      <w:r w:rsidRPr="0040318E">
        <w:rPr>
          <w:rFonts w:ascii="Times New Roman" w:eastAsia="Times New Roman" w:hAnsi="Times New Roman" w:cs="Times New Roman"/>
          <w:color w:val="000000"/>
          <w:sz w:val="24"/>
          <w:szCs w:val="24"/>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40318E" w:rsidRDefault="008D5CF8" w:rsidP="008D5CF8">
      <w:pPr>
        <w:pStyle w:val="a8"/>
        <w:numPr>
          <w:ilvl w:val="0"/>
          <w:numId w:val="5"/>
        </w:numPr>
        <w:shd w:val="clear" w:color="auto" w:fill="FFFFFF"/>
        <w:spacing w:after="0" w:line="318" w:lineRule="atLeast"/>
        <w:jc w:val="both"/>
        <w:rPr>
          <w:rFonts w:ascii="Times New Roman" w:eastAsia="Times New Roman" w:hAnsi="Times New Roman" w:cs="Times New Roman"/>
          <w:color w:val="000000"/>
          <w:sz w:val="24"/>
          <w:szCs w:val="24"/>
        </w:rPr>
      </w:pPr>
      <w:r w:rsidRPr="0040318E">
        <w:rPr>
          <w:rFonts w:ascii="Times New Roman" w:eastAsia="Times New Roman" w:hAnsi="Times New Roman" w:cs="Times New Roman"/>
          <w:color w:val="000000"/>
          <w:sz w:val="24"/>
          <w:szCs w:val="24"/>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40318E" w:rsidRDefault="008D5CF8" w:rsidP="008D5CF8">
      <w:pPr>
        <w:pStyle w:val="a8"/>
        <w:numPr>
          <w:ilvl w:val="0"/>
          <w:numId w:val="5"/>
        </w:numPr>
        <w:shd w:val="clear" w:color="auto" w:fill="FFFFFF"/>
        <w:spacing w:after="0" w:line="318" w:lineRule="atLeast"/>
        <w:jc w:val="both"/>
        <w:rPr>
          <w:rFonts w:ascii="Times New Roman" w:eastAsia="Times New Roman" w:hAnsi="Times New Roman" w:cs="Times New Roman"/>
          <w:color w:val="000000"/>
          <w:sz w:val="24"/>
          <w:szCs w:val="24"/>
        </w:rPr>
      </w:pPr>
      <w:r w:rsidRPr="0040318E">
        <w:rPr>
          <w:rFonts w:ascii="Times New Roman" w:eastAsia="Times New Roman" w:hAnsi="Times New Roman" w:cs="Times New Roman"/>
          <w:color w:val="000000"/>
          <w:sz w:val="24"/>
          <w:szCs w:val="24"/>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40318E" w:rsidRDefault="008D5CF8" w:rsidP="008D5CF8">
      <w:pPr>
        <w:pStyle w:val="a8"/>
        <w:numPr>
          <w:ilvl w:val="0"/>
          <w:numId w:val="5"/>
        </w:numPr>
        <w:shd w:val="clear" w:color="auto" w:fill="FFFFFF"/>
        <w:spacing w:after="0" w:line="318" w:lineRule="atLeast"/>
        <w:jc w:val="both"/>
        <w:rPr>
          <w:rFonts w:ascii="Times New Roman" w:eastAsia="Times New Roman" w:hAnsi="Times New Roman" w:cs="Times New Roman"/>
          <w:color w:val="000000"/>
          <w:sz w:val="24"/>
          <w:szCs w:val="24"/>
        </w:rPr>
      </w:pPr>
      <w:r w:rsidRPr="0040318E">
        <w:rPr>
          <w:rFonts w:ascii="Times New Roman" w:eastAsia="Times New Roman" w:hAnsi="Times New Roman" w:cs="Times New Roman"/>
          <w:color w:val="000000"/>
          <w:sz w:val="24"/>
          <w:szCs w:val="24"/>
        </w:rPr>
        <w:t>о незамедлительной передаче материалов проверки в органы прокуратуры, правоохранительные органы;</w:t>
      </w:r>
    </w:p>
    <w:p w:rsidR="008D5CF8" w:rsidRPr="0040318E" w:rsidRDefault="008D5CF8" w:rsidP="008D5CF8">
      <w:pPr>
        <w:pStyle w:val="a8"/>
        <w:numPr>
          <w:ilvl w:val="0"/>
          <w:numId w:val="5"/>
        </w:numPr>
        <w:shd w:val="clear" w:color="auto" w:fill="FFFFFF"/>
        <w:spacing w:after="0" w:line="318" w:lineRule="atLeast"/>
        <w:jc w:val="both"/>
        <w:rPr>
          <w:rFonts w:ascii="Times New Roman" w:eastAsia="Times New Roman" w:hAnsi="Times New Roman" w:cs="Times New Roman"/>
          <w:color w:val="000000"/>
          <w:sz w:val="24"/>
          <w:szCs w:val="24"/>
        </w:rPr>
      </w:pPr>
      <w:r w:rsidRPr="0040318E">
        <w:rPr>
          <w:rFonts w:ascii="Times New Roman" w:eastAsia="Times New Roman" w:hAnsi="Times New Roman" w:cs="Times New Roman"/>
          <w:color w:val="000000"/>
          <w:sz w:val="24"/>
          <w:szCs w:val="24"/>
        </w:rPr>
        <w:t>о проведении служебной проверки в отношении  работника.</w:t>
      </w:r>
    </w:p>
    <w:p w:rsidR="008D5CF8" w:rsidRPr="008D5CF8" w:rsidRDefault="00715260"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 </w:t>
      </w:r>
      <w:r w:rsidR="008D5CF8" w:rsidRPr="008D5CF8">
        <w:rPr>
          <w:rFonts w:ascii="Times New Roman" w:eastAsia="Times New Roman" w:hAnsi="Times New Roman" w:cs="Times New Roman"/>
          <w:color w:val="000000"/>
          <w:sz w:val="24"/>
          <w:szCs w:val="24"/>
        </w:rPr>
        <w:t>При наличии в заключени</w:t>
      </w:r>
      <w:proofErr w:type="gramStart"/>
      <w:r w:rsidR="008D5CF8" w:rsidRPr="008D5CF8">
        <w:rPr>
          <w:rFonts w:ascii="Times New Roman" w:eastAsia="Times New Roman" w:hAnsi="Times New Roman" w:cs="Times New Roman"/>
          <w:color w:val="000000"/>
          <w:sz w:val="24"/>
          <w:szCs w:val="24"/>
        </w:rPr>
        <w:t>и</w:t>
      </w:r>
      <w:proofErr w:type="gramEnd"/>
      <w:r w:rsidR="008D5CF8" w:rsidRPr="008D5CF8">
        <w:rPr>
          <w:rFonts w:ascii="Times New Roman" w:eastAsia="Times New Roman" w:hAnsi="Times New Roman" w:cs="Times New Roman"/>
          <w:color w:val="000000"/>
          <w:sz w:val="24"/>
          <w:szCs w:val="24"/>
        </w:rPr>
        <w:t xml:space="preserve"> информации об отсутствии признаков склонения работника к совершению коррупцио</w:t>
      </w:r>
      <w:r w:rsidR="0040318E">
        <w:rPr>
          <w:rFonts w:ascii="Times New Roman" w:eastAsia="Times New Roman" w:hAnsi="Times New Roman" w:cs="Times New Roman"/>
          <w:color w:val="000000"/>
          <w:sz w:val="24"/>
          <w:szCs w:val="24"/>
        </w:rPr>
        <w:t>нных правонарушений директор</w:t>
      </w:r>
      <w:r w:rsidR="008D5CF8" w:rsidRPr="008D5CF8">
        <w:rPr>
          <w:rFonts w:ascii="Times New Roman" w:eastAsia="Times New Roman" w:hAnsi="Times New Roman" w:cs="Times New Roman"/>
          <w:color w:val="000000"/>
          <w:sz w:val="24"/>
          <w:szCs w:val="24"/>
        </w:rPr>
        <w:t xml:space="preserve"> Учреждения в течение двух рабочих дней принимает решение о принятии результатов проверки к сведению.</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4.15. В течение пяти рабочих дней со дня получения ин</w:t>
      </w:r>
      <w:r w:rsidR="0040318E">
        <w:rPr>
          <w:rFonts w:ascii="Times New Roman" w:eastAsia="Times New Roman" w:hAnsi="Times New Roman" w:cs="Times New Roman"/>
          <w:color w:val="000000"/>
          <w:sz w:val="24"/>
          <w:szCs w:val="24"/>
        </w:rPr>
        <w:t>формации о решении  директора</w:t>
      </w:r>
      <w:r w:rsidRPr="008D5CF8">
        <w:rPr>
          <w:rFonts w:ascii="Times New Roman" w:eastAsia="Times New Roman" w:hAnsi="Times New Roman" w:cs="Times New Roman"/>
          <w:color w:val="000000"/>
          <w:sz w:val="24"/>
          <w:szCs w:val="24"/>
        </w:rPr>
        <w:t xml:space="preserve"> Учреждения,  лицо, ответственное за работу по профилактике ко</w:t>
      </w:r>
      <w:r w:rsidR="0040318E">
        <w:rPr>
          <w:rFonts w:ascii="Times New Roman" w:eastAsia="Times New Roman" w:hAnsi="Times New Roman" w:cs="Times New Roman"/>
          <w:color w:val="000000"/>
          <w:sz w:val="24"/>
          <w:szCs w:val="24"/>
        </w:rPr>
        <w:t xml:space="preserve">ррупционных правонарушений </w:t>
      </w:r>
      <w:r w:rsidRPr="008D5CF8">
        <w:rPr>
          <w:rFonts w:ascii="Times New Roman" w:eastAsia="Times New Roman" w:hAnsi="Times New Roman" w:cs="Times New Roman"/>
          <w:color w:val="000000"/>
          <w:sz w:val="24"/>
          <w:szCs w:val="24"/>
        </w:rPr>
        <w:t xml:space="preserve"> в письменной форме сообщает работнику, подавшему уведомление, о принятом решении.</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4.16.</w:t>
      </w:r>
      <w:r w:rsidR="00715260">
        <w:rPr>
          <w:rFonts w:ascii="Times New Roman" w:eastAsia="Times New Roman" w:hAnsi="Times New Roman" w:cs="Times New Roman"/>
          <w:color w:val="000000"/>
          <w:sz w:val="24"/>
          <w:szCs w:val="24"/>
        </w:rPr>
        <w:t xml:space="preserve"> </w:t>
      </w:r>
      <w:r w:rsidR="0040318E">
        <w:rPr>
          <w:rFonts w:ascii="Times New Roman" w:eastAsia="Times New Roman" w:hAnsi="Times New Roman" w:cs="Times New Roman"/>
          <w:color w:val="000000"/>
          <w:sz w:val="24"/>
          <w:szCs w:val="24"/>
        </w:rPr>
        <w:t>Решение, принятое директором</w:t>
      </w:r>
      <w:r w:rsidRPr="008D5CF8">
        <w:rPr>
          <w:rFonts w:ascii="Times New Roman" w:eastAsia="Times New Roman" w:hAnsi="Times New Roman" w:cs="Times New Roman"/>
          <w:color w:val="000000"/>
          <w:sz w:val="24"/>
          <w:szCs w:val="24"/>
        </w:rPr>
        <w:t xml:space="preserve"> Учреждения, может быть обжаловано в установленном законодательством порядке.</w:t>
      </w:r>
    </w:p>
    <w:p w:rsidR="008D5CF8" w:rsidRPr="008D5CF8" w:rsidRDefault="008D5CF8" w:rsidP="00715260">
      <w:pPr>
        <w:shd w:val="clear" w:color="auto" w:fill="FFFFFF"/>
        <w:spacing w:after="0" w:line="318" w:lineRule="atLeast"/>
        <w:ind w:left="567" w:hanging="567"/>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4.17. Материалы проверки хранятся в </w:t>
      </w:r>
      <w:r w:rsidR="0040318E">
        <w:rPr>
          <w:rFonts w:ascii="Times New Roman" w:eastAsia="Times New Roman" w:hAnsi="Times New Roman" w:cs="Times New Roman"/>
          <w:color w:val="000000"/>
          <w:sz w:val="24"/>
          <w:szCs w:val="24"/>
        </w:rPr>
        <w:t xml:space="preserve"> кабинете директора</w:t>
      </w:r>
    </w:p>
    <w:p w:rsid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w:t>
      </w: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40318E" w:rsidRPr="008D5CF8" w:rsidRDefault="0040318E" w:rsidP="008D5CF8">
      <w:pPr>
        <w:shd w:val="clear" w:color="auto" w:fill="FFFFFF"/>
        <w:spacing w:after="0" w:line="318" w:lineRule="atLeast"/>
        <w:jc w:val="both"/>
        <w:rPr>
          <w:rFonts w:ascii="Times New Roman" w:eastAsia="Times New Roman" w:hAnsi="Times New Roman" w:cs="Times New Roman"/>
          <w:color w:val="000000"/>
          <w:sz w:val="24"/>
          <w:szCs w:val="24"/>
        </w:rPr>
      </w:pPr>
    </w:p>
    <w:p w:rsidR="008D5CF8" w:rsidRPr="008D5CF8" w:rsidRDefault="008D5CF8" w:rsidP="008D5CF8">
      <w:pPr>
        <w:shd w:val="clear" w:color="auto" w:fill="FFFFFF"/>
        <w:spacing w:after="0" w:line="318" w:lineRule="atLeast"/>
        <w:jc w:val="right"/>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Приложение 1</w:t>
      </w:r>
    </w:p>
    <w:p w:rsidR="008D5CF8" w:rsidRPr="008D5CF8" w:rsidRDefault="008D5CF8" w:rsidP="008D5CF8">
      <w:pPr>
        <w:shd w:val="clear" w:color="auto" w:fill="FFFFFF"/>
        <w:spacing w:after="0" w:line="318" w:lineRule="atLeast"/>
        <w:jc w:val="right"/>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к Положению о порядке уведомления</w:t>
      </w:r>
    </w:p>
    <w:p w:rsidR="008D5CF8" w:rsidRPr="008D5CF8" w:rsidRDefault="008D5CF8" w:rsidP="008D5CF8">
      <w:pPr>
        <w:shd w:val="clear" w:color="auto" w:fill="FFFFFF"/>
        <w:spacing w:after="0" w:line="318" w:lineRule="atLeast"/>
        <w:jc w:val="right"/>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работодателя о фактах обращения в целях склонения</w:t>
      </w:r>
    </w:p>
    <w:p w:rsidR="008D5CF8" w:rsidRPr="008D5CF8" w:rsidRDefault="008D5CF8" w:rsidP="008D5CF8">
      <w:pPr>
        <w:shd w:val="clear" w:color="auto" w:fill="FFFFFF"/>
        <w:spacing w:after="0" w:line="318" w:lineRule="atLeast"/>
        <w:jc w:val="right"/>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к совершению коррупционных правонарушений</w:t>
      </w:r>
    </w:p>
    <w:p w:rsidR="008D5CF8" w:rsidRPr="008D5CF8" w:rsidRDefault="008D5CF8" w:rsidP="008D5CF8">
      <w:pPr>
        <w:shd w:val="clear" w:color="auto" w:fill="FFFFFF"/>
        <w:spacing w:line="318" w:lineRule="atLeast"/>
        <w:jc w:val="right"/>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w:t>
      </w:r>
    </w:p>
    <w:tbl>
      <w:tblPr>
        <w:tblW w:w="7710" w:type="dxa"/>
        <w:tblCellSpacing w:w="0" w:type="dxa"/>
        <w:tblCellMar>
          <w:left w:w="0" w:type="dxa"/>
          <w:right w:w="0" w:type="dxa"/>
        </w:tblCellMar>
        <w:tblLook w:val="04A0" w:firstRow="1" w:lastRow="0" w:firstColumn="1" w:lastColumn="0" w:noHBand="0" w:noVBand="1"/>
      </w:tblPr>
      <w:tblGrid>
        <w:gridCol w:w="96"/>
        <w:gridCol w:w="7614"/>
      </w:tblGrid>
      <w:tr w:rsidR="008D5CF8" w:rsidRPr="008D5CF8" w:rsidTr="008D5CF8">
        <w:trPr>
          <w:tblCellSpacing w:w="0" w:type="dxa"/>
        </w:trPr>
        <w:tc>
          <w:tcPr>
            <w:tcW w:w="0" w:type="auto"/>
            <w:vAlign w:val="center"/>
            <w:hideMark/>
          </w:tcPr>
          <w:p w:rsidR="008D5CF8" w:rsidRPr="008D5CF8" w:rsidRDefault="008D5CF8" w:rsidP="008D5CF8">
            <w:pPr>
              <w:spacing w:after="0" w:line="318" w:lineRule="atLeast"/>
              <w:jc w:val="both"/>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w:t>
            </w:r>
          </w:p>
        </w:tc>
        <w:tc>
          <w:tcPr>
            <w:tcW w:w="0" w:type="auto"/>
            <w:vAlign w:val="center"/>
            <w:hideMark/>
          </w:tcPr>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_____________________________________</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(наименование должности  работодателя)</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_____________________________________</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(ФИО)</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от ___________________________________</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_____________________________________</w:t>
            </w:r>
          </w:p>
          <w:p w:rsidR="008D5CF8" w:rsidRPr="008D5CF8" w:rsidRDefault="008D5CF8" w:rsidP="008D5CF8">
            <w:pPr>
              <w:spacing w:after="0" w:line="318" w:lineRule="atLeast"/>
              <w:jc w:val="right"/>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(ФИО, должность, контактный телефон)</w:t>
            </w:r>
          </w:p>
          <w:p w:rsidR="008D5CF8" w:rsidRPr="008D5CF8" w:rsidRDefault="008D5CF8" w:rsidP="008D5CF8">
            <w:pPr>
              <w:spacing w:after="0" w:line="318" w:lineRule="atLeast"/>
              <w:jc w:val="both"/>
              <w:rPr>
                <w:rFonts w:ascii="Times New Roman" w:eastAsia="Times New Roman" w:hAnsi="Times New Roman" w:cs="Times New Roman"/>
                <w:sz w:val="24"/>
                <w:szCs w:val="24"/>
              </w:rPr>
            </w:pPr>
            <w:r w:rsidRPr="008D5CF8">
              <w:rPr>
                <w:rFonts w:ascii="Times New Roman" w:eastAsia="Times New Roman" w:hAnsi="Times New Roman" w:cs="Times New Roman"/>
                <w:sz w:val="24"/>
                <w:szCs w:val="24"/>
              </w:rPr>
              <w:t> </w:t>
            </w:r>
          </w:p>
        </w:tc>
      </w:tr>
    </w:tbl>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w:t>
      </w:r>
    </w:p>
    <w:p w:rsidR="008D5CF8" w:rsidRPr="008D5CF8" w:rsidRDefault="008D5CF8" w:rsidP="008D5CF8">
      <w:pPr>
        <w:shd w:val="clear" w:color="auto" w:fill="FFFFFF"/>
        <w:spacing w:after="0" w:line="318" w:lineRule="atLeast"/>
        <w:jc w:val="center"/>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УВЕДОМЛЕНИЕ</w:t>
      </w:r>
    </w:p>
    <w:p w:rsidR="008D5CF8" w:rsidRPr="008D5CF8" w:rsidRDefault="008D5CF8" w:rsidP="008D5CF8">
      <w:pPr>
        <w:shd w:val="clear" w:color="auto" w:fill="FFFFFF"/>
        <w:spacing w:after="0" w:line="318" w:lineRule="atLeast"/>
        <w:jc w:val="center"/>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о фактах обращения в целях склонения работника к совершению</w:t>
      </w:r>
    </w:p>
    <w:p w:rsidR="008D5CF8" w:rsidRPr="008D5CF8" w:rsidRDefault="008D5CF8" w:rsidP="008D5CF8">
      <w:pPr>
        <w:shd w:val="clear" w:color="auto" w:fill="FFFFFF"/>
        <w:spacing w:after="0" w:line="318" w:lineRule="atLeast"/>
        <w:jc w:val="center"/>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коррупционных правонарушений</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 xml:space="preserve">1. Уведомляю о факте обращения в целях склонения меня к </w:t>
      </w:r>
      <w:proofErr w:type="gramStart"/>
      <w:r w:rsidRPr="008D5CF8">
        <w:rPr>
          <w:rFonts w:ascii="Times New Roman" w:eastAsia="Times New Roman" w:hAnsi="Times New Roman" w:cs="Times New Roman"/>
          <w:color w:val="000000"/>
          <w:sz w:val="24"/>
          <w:szCs w:val="24"/>
        </w:rPr>
        <w:t>коррупционному</w:t>
      </w:r>
      <w:proofErr w:type="gramEnd"/>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правонарушению (далее - склонение к правонарушению) со стороны___________________________________________________________</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proofErr w:type="gramStart"/>
      <w:r w:rsidRPr="008D5CF8">
        <w:rPr>
          <w:rFonts w:ascii="Times New Roman" w:eastAsia="Times New Roman" w:hAnsi="Times New Roman" w:cs="Times New Roman"/>
          <w:color w:val="000000"/>
          <w:sz w:val="24"/>
          <w:szCs w:val="24"/>
        </w:rPr>
        <w:t>(указывается Ф.И.О., должность, все известные сведения о лице, склоняющем</w:t>
      </w:r>
      <w:proofErr w:type="gramEnd"/>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к правонарушению)</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2. Склонение к правонарушению производилось в целях осуществления мною</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__________________________________________________________________</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(указывается сущность предполагаемого правонарушения)</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3. Склонение к правонарушению осуществлялось посредством ________________________________________________________________</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(способ склонения: подкуп, угроза, обман и т.д.)</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4. Выгода, преследуемая работником Учреждения, предполагаемые последствия ____________________________________________________</w:t>
      </w:r>
    </w:p>
    <w:p w:rsidR="008D5CF8" w:rsidRPr="008D5CF8" w:rsidRDefault="008D5CF8" w:rsidP="008D5CF8">
      <w:pPr>
        <w:shd w:val="clear" w:color="auto" w:fill="FFFFFF"/>
        <w:spacing w:after="0"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5. Склонение к правонарушению произошло в __ час</w:t>
      </w:r>
      <w:proofErr w:type="gramStart"/>
      <w:r w:rsidRPr="008D5CF8">
        <w:rPr>
          <w:rFonts w:ascii="Times New Roman" w:eastAsia="Times New Roman" w:hAnsi="Times New Roman" w:cs="Times New Roman"/>
          <w:color w:val="000000"/>
          <w:sz w:val="24"/>
          <w:szCs w:val="24"/>
        </w:rPr>
        <w:t>.</w:t>
      </w:r>
      <w:proofErr w:type="gramEnd"/>
      <w:r w:rsidRPr="008D5CF8">
        <w:rPr>
          <w:rFonts w:ascii="Times New Roman" w:eastAsia="Times New Roman" w:hAnsi="Times New Roman" w:cs="Times New Roman"/>
          <w:color w:val="000000"/>
          <w:sz w:val="24"/>
          <w:szCs w:val="24"/>
        </w:rPr>
        <w:t xml:space="preserve"> __ </w:t>
      </w:r>
      <w:proofErr w:type="gramStart"/>
      <w:r w:rsidRPr="008D5CF8">
        <w:rPr>
          <w:rFonts w:ascii="Times New Roman" w:eastAsia="Times New Roman" w:hAnsi="Times New Roman" w:cs="Times New Roman"/>
          <w:color w:val="000000"/>
          <w:sz w:val="24"/>
          <w:szCs w:val="24"/>
        </w:rPr>
        <w:t>м</w:t>
      </w:r>
      <w:proofErr w:type="gramEnd"/>
      <w:r w:rsidRPr="008D5CF8">
        <w:rPr>
          <w:rFonts w:ascii="Times New Roman" w:eastAsia="Times New Roman" w:hAnsi="Times New Roman" w:cs="Times New Roman"/>
          <w:color w:val="000000"/>
          <w:sz w:val="24"/>
          <w:szCs w:val="24"/>
        </w:rPr>
        <w:t>ин.</w:t>
      </w:r>
    </w:p>
    <w:p w:rsidR="008D5CF8" w:rsidRPr="008D5CF8" w:rsidRDefault="008D5CF8" w:rsidP="008D5CF8">
      <w:pPr>
        <w:shd w:val="clear" w:color="auto" w:fill="FFFFFF"/>
        <w:spacing w:line="318" w:lineRule="atLeast"/>
        <w:jc w:val="both"/>
        <w:rPr>
          <w:rFonts w:ascii="Times New Roman" w:eastAsia="Times New Roman" w:hAnsi="Times New Roman" w:cs="Times New Roman"/>
          <w:color w:val="000000"/>
          <w:sz w:val="24"/>
          <w:szCs w:val="24"/>
        </w:rPr>
      </w:pPr>
      <w:r w:rsidRPr="008D5CF8">
        <w:rPr>
          <w:rFonts w:ascii="Times New Roman" w:eastAsia="Times New Roman" w:hAnsi="Times New Roman" w:cs="Times New Roman"/>
          <w:color w:val="000000"/>
          <w:sz w:val="24"/>
          <w:szCs w:val="24"/>
        </w:rPr>
        <w:t>"__"_________ 20__ г. в __________________________________</w:t>
      </w:r>
    </w:p>
    <w:p w:rsidR="00922801" w:rsidRPr="008D5CF8" w:rsidRDefault="00922801">
      <w:pPr>
        <w:rPr>
          <w:rFonts w:ascii="Times New Roman" w:hAnsi="Times New Roman" w:cs="Times New Roman"/>
          <w:sz w:val="24"/>
          <w:szCs w:val="24"/>
        </w:rPr>
      </w:pPr>
    </w:p>
    <w:sectPr w:rsidR="00922801" w:rsidRPr="008D5CF8" w:rsidSect="008D5CF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4705"/>
    <w:multiLevelType w:val="multilevel"/>
    <w:tmpl w:val="8A66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C1C88"/>
    <w:multiLevelType w:val="hybridMultilevel"/>
    <w:tmpl w:val="62F60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9F26583"/>
    <w:multiLevelType w:val="multilevel"/>
    <w:tmpl w:val="4794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90760"/>
    <w:multiLevelType w:val="hybridMultilevel"/>
    <w:tmpl w:val="2DBC1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3242DA0"/>
    <w:multiLevelType w:val="multilevel"/>
    <w:tmpl w:val="3CC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A0AB3"/>
    <w:multiLevelType w:val="hybridMultilevel"/>
    <w:tmpl w:val="3F1209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B4C54DF"/>
    <w:multiLevelType w:val="multilevel"/>
    <w:tmpl w:val="6954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8D5CF8"/>
    <w:rsid w:val="0019715A"/>
    <w:rsid w:val="002442DD"/>
    <w:rsid w:val="00267906"/>
    <w:rsid w:val="002D2287"/>
    <w:rsid w:val="0040318E"/>
    <w:rsid w:val="00674A04"/>
    <w:rsid w:val="00694174"/>
    <w:rsid w:val="00715260"/>
    <w:rsid w:val="0072793B"/>
    <w:rsid w:val="00886F6C"/>
    <w:rsid w:val="008A4C27"/>
    <w:rsid w:val="008D5CF8"/>
    <w:rsid w:val="00922801"/>
    <w:rsid w:val="00B92279"/>
    <w:rsid w:val="00BA1F34"/>
    <w:rsid w:val="00BE30B6"/>
    <w:rsid w:val="00C70EB8"/>
    <w:rsid w:val="00C9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06"/>
  </w:style>
  <w:style w:type="paragraph" w:styleId="1">
    <w:name w:val="heading 1"/>
    <w:basedOn w:val="a"/>
    <w:link w:val="10"/>
    <w:uiPriority w:val="9"/>
    <w:qFormat/>
    <w:rsid w:val="008D5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D5C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D5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CF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D5CF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D5CF8"/>
    <w:rPr>
      <w:rFonts w:ascii="Times New Roman" w:eastAsia="Times New Roman" w:hAnsi="Times New Roman" w:cs="Times New Roman"/>
      <w:b/>
      <w:bCs/>
      <w:sz w:val="27"/>
      <w:szCs w:val="27"/>
    </w:rPr>
  </w:style>
  <w:style w:type="character" w:styleId="a3">
    <w:name w:val="Hyperlink"/>
    <w:basedOn w:val="a0"/>
    <w:uiPriority w:val="99"/>
    <w:semiHidden/>
    <w:unhideWhenUsed/>
    <w:rsid w:val="008D5CF8"/>
    <w:rPr>
      <w:color w:val="0000FF"/>
      <w:u w:val="single"/>
    </w:rPr>
  </w:style>
  <w:style w:type="character" w:customStyle="1" w:styleId="monthlink">
    <w:name w:val="month_link"/>
    <w:basedOn w:val="a0"/>
    <w:rsid w:val="008D5CF8"/>
  </w:style>
  <w:style w:type="character" w:customStyle="1" w:styleId="yearlink">
    <w:name w:val="year_link"/>
    <w:basedOn w:val="a0"/>
    <w:rsid w:val="008D5CF8"/>
  </w:style>
  <w:style w:type="paragraph" w:styleId="a4">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D5CF8"/>
    <w:rPr>
      <w:b/>
      <w:bCs/>
    </w:rPr>
  </w:style>
  <w:style w:type="paragraph" w:styleId="a6">
    <w:name w:val="Balloon Text"/>
    <w:basedOn w:val="a"/>
    <w:link w:val="a7"/>
    <w:uiPriority w:val="99"/>
    <w:semiHidden/>
    <w:unhideWhenUsed/>
    <w:rsid w:val="008D5C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5CF8"/>
    <w:rPr>
      <w:rFonts w:ascii="Tahoma" w:hAnsi="Tahoma" w:cs="Tahoma"/>
      <w:sz w:val="16"/>
      <w:szCs w:val="16"/>
    </w:rPr>
  </w:style>
  <w:style w:type="paragraph" w:styleId="a8">
    <w:name w:val="List Paragraph"/>
    <w:basedOn w:val="a"/>
    <w:uiPriority w:val="34"/>
    <w:qFormat/>
    <w:rsid w:val="00403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7446">
      <w:bodyDiv w:val="1"/>
      <w:marLeft w:val="0"/>
      <w:marRight w:val="0"/>
      <w:marTop w:val="0"/>
      <w:marBottom w:val="0"/>
      <w:divBdr>
        <w:top w:val="none" w:sz="0" w:space="0" w:color="auto"/>
        <w:left w:val="none" w:sz="0" w:space="0" w:color="auto"/>
        <w:bottom w:val="none" w:sz="0" w:space="0" w:color="auto"/>
        <w:right w:val="none" w:sz="0" w:space="0" w:color="auto"/>
      </w:divBdr>
      <w:divsChild>
        <w:div w:id="789055106">
          <w:marLeft w:val="0"/>
          <w:marRight w:val="0"/>
          <w:marTop w:val="502"/>
          <w:marBottom w:val="0"/>
          <w:divBdr>
            <w:top w:val="none" w:sz="0" w:space="0" w:color="auto"/>
            <w:left w:val="none" w:sz="0" w:space="0" w:color="auto"/>
            <w:bottom w:val="none" w:sz="0" w:space="0" w:color="auto"/>
            <w:right w:val="none" w:sz="0" w:space="0" w:color="auto"/>
          </w:divBdr>
          <w:divsChild>
            <w:div w:id="130490581">
              <w:marLeft w:val="0"/>
              <w:marRight w:val="0"/>
              <w:marTop w:val="0"/>
              <w:marBottom w:val="0"/>
              <w:divBdr>
                <w:top w:val="none" w:sz="0" w:space="0" w:color="auto"/>
                <w:left w:val="none" w:sz="0" w:space="0" w:color="auto"/>
                <w:bottom w:val="none" w:sz="0" w:space="0" w:color="auto"/>
                <w:right w:val="none" w:sz="0" w:space="0" w:color="auto"/>
              </w:divBdr>
              <w:divsChild>
                <w:div w:id="297882290">
                  <w:marLeft w:val="0"/>
                  <w:marRight w:val="0"/>
                  <w:marTop w:val="0"/>
                  <w:marBottom w:val="0"/>
                  <w:divBdr>
                    <w:top w:val="none" w:sz="0" w:space="0" w:color="auto"/>
                    <w:left w:val="none" w:sz="0" w:space="0" w:color="auto"/>
                    <w:bottom w:val="none" w:sz="0" w:space="0" w:color="auto"/>
                    <w:right w:val="none" w:sz="0" w:space="0" w:color="auto"/>
                  </w:divBdr>
                </w:div>
              </w:divsChild>
            </w:div>
            <w:div w:id="1538813594">
              <w:marLeft w:val="0"/>
              <w:marRight w:val="0"/>
              <w:marTop w:val="0"/>
              <w:marBottom w:val="502"/>
              <w:divBdr>
                <w:top w:val="none" w:sz="0" w:space="0" w:color="auto"/>
                <w:left w:val="none" w:sz="0" w:space="0" w:color="auto"/>
                <w:bottom w:val="none" w:sz="0" w:space="0" w:color="auto"/>
                <w:right w:val="none" w:sz="0" w:space="0" w:color="auto"/>
              </w:divBdr>
              <w:divsChild>
                <w:div w:id="788469620">
                  <w:marLeft w:val="0"/>
                  <w:marRight w:val="0"/>
                  <w:marTop w:val="0"/>
                  <w:marBottom w:val="0"/>
                  <w:divBdr>
                    <w:top w:val="none" w:sz="0" w:space="0" w:color="auto"/>
                    <w:left w:val="none" w:sz="0" w:space="0" w:color="auto"/>
                    <w:bottom w:val="none" w:sz="0" w:space="0" w:color="auto"/>
                    <w:right w:val="none" w:sz="0" w:space="0" w:color="auto"/>
                  </w:divBdr>
                </w:div>
              </w:divsChild>
            </w:div>
            <w:div w:id="1695417983">
              <w:marLeft w:val="0"/>
              <w:marRight w:val="0"/>
              <w:marTop w:val="0"/>
              <w:marBottom w:val="502"/>
              <w:divBdr>
                <w:top w:val="none" w:sz="0" w:space="0" w:color="auto"/>
                <w:left w:val="none" w:sz="0" w:space="0" w:color="auto"/>
                <w:bottom w:val="none" w:sz="0" w:space="0" w:color="auto"/>
                <w:right w:val="none" w:sz="0" w:space="0" w:color="auto"/>
              </w:divBdr>
              <w:divsChild>
                <w:div w:id="589463240">
                  <w:marLeft w:val="0"/>
                  <w:marRight w:val="0"/>
                  <w:marTop w:val="0"/>
                  <w:marBottom w:val="0"/>
                  <w:divBdr>
                    <w:top w:val="none" w:sz="0" w:space="0" w:color="auto"/>
                    <w:left w:val="none" w:sz="0" w:space="0" w:color="auto"/>
                    <w:bottom w:val="none" w:sz="0" w:space="0" w:color="auto"/>
                    <w:right w:val="none" w:sz="0" w:space="0" w:color="auto"/>
                  </w:divBdr>
                </w:div>
              </w:divsChild>
            </w:div>
            <w:div w:id="1405837134">
              <w:marLeft w:val="0"/>
              <w:marRight w:val="0"/>
              <w:marTop w:val="0"/>
              <w:marBottom w:val="502"/>
              <w:divBdr>
                <w:top w:val="none" w:sz="0" w:space="0" w:color="auto"/>
                <w:left w:val="none" w:sz="0" w:space="0" w:color="auto"/>
                <w:bottom w:val="none" w:sz="0" w:space="0" w:color="auto"/>
                <w:right w:val="none" w:sz="0" w:space="0" w:color="auto"/>
              </w:divBdr>
              <w:divsChild>
                <w:div w:id="1121611902">
                  <w:marLeft w:val="0"/>
                  <w:marRight w:val="0"/>
                  <w:marTop w:val="0"/>
                  <w:marBottom w:val="0"/>
                  <w:divBdr>
                    <w:top w:val="none" w:sz="0" w:space="0" w:color="auto"/>
                    <w:left w:val="none" w:sz="0" w:space="0" w:color="auto"/>
                    <w:bottom w:val="none" w:sz="0" w:space="0" w:color="auto"/>
                    <w:right w:val="none" w:sz="0" w:space="0" w:color="auto"/>
                  </w:divBdr>
                </w:div>
                <w:div w:id="1054501454">
                  <w:marLeft w:val="0"/>
                  <w:marRight w:val="0"/>
                  <w:marTop w:val="0"/>
                  <w:marBottom w:val="0"/>
                  <w:divBdr>
                    <w:top w:val="none" w:sz="0" w:space="0" w:color="auto"/>
                    <w:left w:val="none" w:sz="0" w:space="0" w:color="auto"/>
                    <w:bottom w:val="none" w:sz="0" w:space="0" w:color="auto"/>
                    <w:right w:val="none" w:sz="0" w:space="0" w:color="auto"/>
                  </w:divBdr>
                </w:div>
              </w:divsChild>
            </w:div>
            <w:div w:id="788858437">
              <w:marLeft w:val="0"/>
              <w:marRight w:val="0"/>
              <w:marTop w:val="0"/>
              <w:marBottom w:val="335"/>
              <w:divBdr>
                <w:top w:val="none" w:sz="0" w:space="0" w:color="auto"/>
                <w:left w:val="none" w:sz="0" w:space="0" w:color="auto"/>
                <w:bottom w:val="none" w:sz="0" w:space="0" w:color="auto"/>
                <w:right w:val="none" w:sz="0" w:space="0" w:color="auto"/>
              </w:divBdr>
              <w:divsChild>
                <w:div w:id="1236665648">
                  <w:marLeft w:val="0"/>
                  <w:marRight w:val="0"/>
                  <w:marTop w:val="0"/>
                  <w:marBottom w:val="0"/>
                  <w:divBdr>
                    <w:top w:val="none" w:sz="0" w:space="0" w:color="auto"/>
                    <w:left w:val="none" w:sz="0" w:space="0" w:color="auto"/>
                    <w:bottom w:val="none" w:sz="0" w:space="0" w:color="auto"/>
                    <w:right w:val="none" w:sz="0" w:space="0" w:color="auto"/>
                  </w:divBdr>
                </w:div>
              </w:divsChild>
            </w:div>
            <w:div w:id="1301037106">
              <w:marLeft w:val="0"/>
              <w:marRight w:val="0"/>
              <w:marTop w:val="0"/>
              <w:marBottom w:val="502"/>
              <w:divBdr>
                <w:top w:val="none" w:sz="0" w:space="0" w:color="auto"/>
                <w:left w:val="none" w:sz="0" w:space="0" w:color="auto"/>
                <w:bottom w:val="none" w:sz="0" w:space="0" w:color="auto"/>
                <w:right w:val="none" w:sz="0" w:space="0" w:color="auto"/>
              </w:divBdr>
              <w:divsChild>
                <w:div w:id="118256950">
                  <w:marLeft w:val="0"/>
                  <w:marRight w:val="0"/>
                  <w:marTop w:val="0"/>
                  <w:marBottom w:val="0"/>
                  <w:divBdr>
                    <w:top w:val="none" w:sz="0" w:space="0" w:color="auto"/>
                    <w:left w:val="none" w:sz="0" w:space="0" w:color="auto"/>
                    <w:bottom w:val="none" w:sz="0" w:space="0" w:color="auto"/>
                    <w:right w:val="none" w:sz="0" w:space="0" w:color="auto"/>
                  </w:divBdr>
                </w:div>
              </w:divsChild>
            </w:div>
            <w:div w:id="962617642">
              <w:marLeft w:val="0"/>
              <w:marRight w:val="0"/>
              <w:marTop w:val="0"/>
              <w:marBottom w:val="502"/>
              <w:divBdr>
                <w:top w:val="none" w:sz="0" w:space="0" w:color="auto"/>
                <w:left w:val="none" w:sz="0" w:space="0" w:color="auto"/>
                <w:bottom w:val="none" w:sz="0" w:space="0" w:color="auto"/>
                <w:right w:val="none" w:sz="0" w:space="0" w:color="auto"/>
              </w:divBdr>
              <w:divsChild>
                <w:div w:id="1610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161">
          <w:marLeft w:val="335"/>
          <w:marRight w:val="0"/>
          <w:marTop w:val="502"/>
          <w:marBottom w:val="0"/>
          <w:divBdr>
            <w:top w:val="none" w:sz="0" w:space="0" w:color="auto"/>
            <w:left w:val="none" w:sz="0" w:space="0" w:color="auto"/>
            <w:bottom w:val="none" w:sz="0" w:space="0" w:color="auto"/>
            <w:right w:val="none" w:sz="0" w:space="0" w:color="auto"/>
          </w:divBdr>
          <w:divsChild>
            <w:div w:id="718480036">
              <w:marLeft w:val="-167"/>
              <w:marRight w:val="0"/>
              <w:marTop w:val="167"/>
              <w:marBottom w:val="167"/>
              <w:divBdr>
                <w:top w:val="none" w:sz="0" w:space="0" w:color="auto"/>
                <w:left w:val="none" w:sz="0" w:space="0" w:color="auto"/>
                <w:bottom w:val="none" w:sz="0" w:space="0" w:color="auto"/>
                <w:right w:val="none" w:sz="0" w:space="0" w:color="auto"/>
              </w:divBdr>
            </w:div>
            <w:div w:id="1548451090">
              <w:marLeft w:val="0"/>
              <w:marRight w:val="0"/>
              <w:marTop w:val="0"/>
              <w:marBottom w:val="0"/>
              <w:divBdr>
                <w:top w:val="none" w:sz="0" w:space="0" w:color="auto"/>
                <w:left w:val="none" w:sz="0" w:space="0" w:color="auto"/>
                <w:bottom w:val="none" w:sz="0" w:space="0" w:color="auto"/>
                <w:right w:val="none" w:sz="0" w:space="0" w:color="auto"/>
              </w:divBdr>
              <w:divsChild>
                <w:div w:id="1855606209">
                  <w:marLeft w:val="0"/>
                  <w:marRight w:val="0"/>
                  <w:marTop w:val="0"/>
                  <w:marBottom w:val="0"/>
                  <w:divBdr>
                    <w:top w:val="none" w:sz="0" w:space="0" w:color="auto"/>
                    <w:left w:val="none" w:sz="0" w:space="0" w:color="auto"/>
                    <w:bottom w:val="none" w:sz="0" w:space="0" w:color="auto"/>
                    <w:right w:val="none" w:sz="0" w:space="0" w:color="auto"/>
                  </w:divBdr>
                </w:div>
                <w:div w:id="974985217">
                  <w:marLeft w:val="0"/>
                  <w:marRight w:val="0"/>
                  <w:marTop w:val="0"/>
                  <w:marBottom w:val="419"/>
                  <w:divBdr>
                    <w:top w:val="none" w:sz="0" w:space="0" w:color="auto"/>
                    <w:left w:val="none" w:sz="0" w:space="0" w:color="auto"/>
                    <w:bottom w:val="none" w:sz="0" w:space="0" w:color="auto"/>
                    <w:right w:val="none" w:sz="0" w:space="0" w:color="auto"/>
                  </w:divBdr>
                  <w:divsChild>
                    <w:div w:id="19641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2B43-913D-4867-9DD9-F8D884F5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school-director</cp:lastModifiedBy>
  <cp:revision>13</cp:revision>
  <cp:lastPrinted>2019-04-11T04:38:00Z</cp:lastPrinted>
  <dcterms:created xsi:type="dcterms:W3CDTF">2019-03-06T14:14:00Z</dcterms:created>
  <dcterms:modified xsi:type="dcterms:W3CDTF">2019-04-11T04:38:00Z</dcterms:modified>
</cp:coreProperties>
</file>