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A6" w:rsidRPr="007440A6" w:rsidRDefault="007440A6" w:rsidP="007440A6">
      <w:pPr>
        <w:spacing w:after="0" w:line="240" w:lineRule="auto"/>
        <w:ind w:right="-83"/>
        <w:jc w:val="center"/>
        <w:rPr>
          <w:rFonts w:eastAsia="Times New Roman"/>
          <w:sz w:val="24"/>
          <w:szCs w:val="24"/>
        </w:rPr>
      </w:pPr>
      <w:r w:rsidRPr="007440A6">
        <w:rPr>
          <w:rFonts w:eastAsia="Times New Roman"/>
          <w:sz w:val="24"/>
          <w:szCs w:val="24"/>
        </w:rPr>
        <w:t>Российская Федерация Свердловская область</w:t>
      </w:r>
    </w:p>
    <w:p w:rsidR="007440A6" w:rsidRPr="007440A6" w:rsidRDefault="007440A6" w:rsidP="007440A6">
      <w:pPr>
        <w:spacing w:after="0" w:line="240" w:lineRule="auto"/>
        <w:ind w:right="-83"/>
        <w:jc w:val="center"/>
        <w:rPr>
          <w:rFonts w:eastAsia="Times New Roman"/>
          <w:sz w:val="24"/>
          <w:szCs w:val="24"/>
        </w:rPr>
      </w:pPr>
      <w:r w:rsidRPr="007440A6">
        <w:rPr>
          <w:rFonts w:eastAsia="Times New Roman"/>
          <w:sz w:val="24"/>
          <w:szCs w:val="24"/>
        </w:rPr>
        <w:t xml:space="preserve">Управление образования Администрации </w:t>
      </w:r>
      <w:proofErr w:type="spellStart"/>
      <w:r w:rsidRPr="007440A6">
        <w:rPr>
          <w:rFonts w:eastAsia="Times New Roman"/>
          <w:sz w:val="24"/>
          <w:szCs w:val="24"/>
        </w:rPr>
        <w:t>Артинского</w:t>
      </w:r>
      <w:proofErr w:type="spellEnd"/>
      <w:r w:rsidRPr="007440A6">
        <w:rPr>
          <w:rFonts w:eastAsia="Times New Roman"/>
          <w:sz w:val="24"/>
          <w:szCs w:val="24"/>
        </w:rPr>
        <w:t xml:space="preserve"> городского округа</w:t>
      </w:r>
    </w:p>
    <w:p w:rsidR="007440A6" w:rsidRPr="007440A6" w:rsidRDefault="007440A6" w:rsidP="007440A6">
      <w:pPr>
        <w:spacing w:after="0" w:line="240" w:lineRule="auto"/>
        <w:ind w:right="-83"/>
        <w:jc w:val="center"/>
        <w:rPr>
          <w:rFonts w:eastAsia="Times New Roman"/>
          <w:sz w:val="24"/>
          <w:szCs w:val="24"/>
        </w:rPr>
      </w:pPr>
      <w:r w:rsidRPr="007440A6">
        <w:rPr>
          <w:rFonts w:eastAsia="Times New Roman"/>
          <w:sz w:val="24"/>
          <w:szCs w:val="24"/>
        </w:rPr>
        <w:t>Муниципальное бюджетное общеобразовательное учреждение</w:t>
      </w:r>
    </w:p>
    <w:p w:rsidR="007440A6" w:rsidRPr="007440A6" w:rsidRDefault="007440A6" w:rsidP="007440A6">
      <w:pPr>
        <w:spacing w:after="0" w:line="240" w:lineRule="auto"/>
        <w:ind w:right="-83"/>
        <w:jc w:val="center"/>
        <w:rPr>
          <w:rFonts w:eastAsia="Times New Roman"/>
          <w:b/>
          <w:sz w:val="24"/>
          <w:szCs w:val="24"/>
        </w:rPr>
      </w:pPr>
      <w:r w:rsidRPr="007440A6">
        <w:rPr>
          <w:rFonts w:eastAsia="Times New Roman"/>
          <w:b/>
          <w:sz w:val="24"/>
          <w:szCs w:val="24"/>
        </w:rPr>
        <w:t>«</w:t>
      </w:r>
      <w:proofErr w:type="spellStart"/>
      <w:r w:rsidRPr="007440A6">
        <w:rPr>
          <w:rFonts w:eastAsia="Times New Roman"/>
          <w:b/>
          <w:sz w:val="24"/>
          <w:szCs w:val="24"/>
        </w:rPr>
        <w:t>Поташкинская</w:t>
      </w:r>
      <w:proofErr w:type="spellEnd"/>
      <w:r w:rsidRPr="007440A6">
        <w:rPr>
          <w:rFonts w:eastAsia="Times New Roman"/>
          <w:b/>
          <w:sz w:val="24"/>
          <w:szCs w:val="24"/>
        </w:rPr>
        <w:t xml:space="preserve"> средняя общеобразовательная школа»</w:t>
      </w:r>
    </w:p>
    <w:p w:rsidR="007440A6" w:rsidRPr="007440A6" w:rsidRDefault="007440A6" w:rsidP="007440A6">
      <w:pPr>
        <w:spacing w:after="0" w:line="240" w:lineRule="auto"/>
        <w:ind w:right="-83"/>
        <w:jc w:val="center"/>
        <w:rPr>
          <w:rFonts w:eastAsia="Times New Roman"/>
          <w:b/>
          <w:sz w:val="24"/>
          <w:szCs w:val="24"/>
        </w:rPr>
      </w:pPr>
      <w:r w:rsidRPr="007440A6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701BFBBC" wp14:editId="7C953EE0">
            <wp:extent cx="5954395" cy="95885"/>
            <wp:effectExtent l="0" t="0" r="0" b="0"/>
            <wp:docPr id="2" name="Рисунок 2" descr="j0115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1158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0A6" w:rsidRPr="007440A6" w:rsidRDefault="007440A6" w:rsidP="007440A6">
      <w:pPr>
        <w:spacing w:after="0" w:line="240" w:lineRule="auto"/>
        <w:ind w:right="97"/>
        <w:jc w:val="center"/>
        <w:rPr>
          <w:rFonts w:eastAsia="Times New Roman"/>
          <w:b/>
          <w:sz w:val="24"/>
          <w:szCs w:val="24"/>
        </w:rPr>
      </w:pPr>
      <w:r w:rsidRPr="007440A6">
        <w:rPr>
          <w:rFonts w:eastAsia="Times New Roman"/>
          <w:b/>
          <w:sz w:val="24"/>
          <w:szCs w:val="24"/>
        </w:rPr>
        <w:t xml:space="preserve">623357  Свердловская область,  </w:t>
      </w:r>
      <w:proofErr w:type="spellStart"/>
      <w:r w:rsidRPr="007440A6">
        <w:rPr>
          <w:rFonts w:eastAsia="Times New Roman"/>
          <w:b/>
          <w:sz w:val="24"/>
          <w:szCs w:val="24"/>
        </w:rPr>
        <w:t>Артинский</w:t>
      </w:r>
      <w:proofErr w:type="spellEnd"/>
      <w:r w:rsidRPr="007440A6">
        <w:rPr>
          <w:rFonts w:eastAsia="Times New Roman"/>
          <w:b/>
          <w:sz w:val="24"/>
          <w:szCs w:val="24"/>
        </w:rPr>
        <w:t xml:space="preserve"> район,  с. </w:t>
      </w:r>
      <w:proofErr w:type="spellStart"/>
      <w:r w:rsidRPr="007440A6">
        <w:rPr>
          <w:rFonts w:eastAsia="Times New Roman"/>
          <w:b/>
          <w:sz w:val="24"/>
          <w:szCs w:val="24"/>
        </w:rPr>
        <w:t>Поташка</w:t>
      </w:r>
      <w:proofErr w:type="spellEnd"/>
      <w:r w:rsidRPr="007440A6">
        <w:rPr>
          <w:rFonts w:eastAsia="Times New Roman"/>
          <w:b/>
          <w:sz w:val="24"/>
          <w:szCs w:val="24"/>
        </w:rPr>
        <w:t>,  ул. Октябрьская, 28</w:t>
      </w:r>
    </w:p>
    <w:p w:rsidR="007440A6" w:rsidRPr="00122FB3" w:rsidRDefault="007440A6" w:rsidP="007440A6">
      <w:pPr>
        <w:spacing w:line="240" w:lineRule="auto"/>
        <w:jc w:val="center"/>
        <w:rPr>
          <w:noProof/>
          <w:sz w:val="24"/>
          <w:szCs w:val="24"/>
          <w:lang w:val="en-US" w:eastAsia="ru-RU"/>
        </w:rPr>
      </w:pPr>
      <w:r w:rsidRPr="007440A6">
        <w:rPr>
          <w:rFonts w:eastAsia="Times New Roman"/>
          <w:b/>
          <w:sz w:val="24"/>
          <w:szCs w:val="24"/>
        </w:rPr>
        <w:t>тел</w:t>
      </w:r>
      <w:r w:rsidRPr="00122FB3">
        <w:rPr>
          <w:rFonts w:eastAsia="Times New Roman"/>
          <w:b/>
          <w:sz w:val="24"/>
          <w:szCs w:val="24"/>
          <w:lang w:val="en-US"/>
        </w:rPr>
        <w:t xml:space="preserve">.  (34391)  4-34-40      </w:t>
      </w:r>
      <w:r w:rsidRPr="007440A6">
        <w:rPr>
          <w:rFonts w:eastAsia="Times New Roman"/>
          <w:b/>
          <w:sz w:val="24"/>
          <w:szCs w:val="24"/>
          <w:lang w:val="en-US"/>
        </w:rPr>
        <w:t>E</w:t>
      </w:r>
      <w:r w:rsidRPr="00122FB3">
        <w:rPr>
          <w:rFonts w:eastAsia="Times New Roman"/>
          <w:b/>
          <w:sz w:val="24"/>
          <w:szCs w:val="24"/>
          <w:lang w:val="en-US"/>
        </w:rPr>
        <w:t>-</w:t>
      </w:r>
      <w:r w:rsidRPr="007440A6">
        <w:rPr>
          <w:rFonts w:eastAsia="Times New Roman"/>
          <w:b/>
          <w:sz w:val="24"/>
          <w:szCs w:val="24"/>
          <w:lang w:val="en-US"/>
        </w:rPr>
        <w:t>mail</w:t>
      </w:r>
      <w:r w:rsidRPr="00122FB3">
        <w:rPr>
          <w:rFonts w:eastAsia="Times New Roman"/>
          <w:b/>
          <w:sz w:val="24"/>
          <w:szCs w:val="24"/>
          <w:lang w:val="en-US"/>
        </w:rPr>
        <w:t xml:space="preserve">: </w:t>
      </w:r>
      <w:hyperlink r:id="rId6" w:history="1">
        <w:r w:rsidRPr="007440A6">
          <w:rPr>
            <w:rStyle w:val="a6"/>
            <w:rFonts w:eastAsia="Times New Roman"/>
            <w:sz w:val="24"/>
            <w:szCs w:val="24"/>
            <w:lang w:val="en-US"/>
          </w:rPr>
          <w:t>Potachca</w:t>
        </w:r>
        <w:r w:rsidRPr="00122FB3">
          <w:rPr>
            <w:rStyle w:val="a6"/>
            <w:rFonts w:eastAsia="Times New Roman"/>
            <w:sz w:val="24"/>
            <w:szCs w:val="24"/>
            <w:lang w:val="en-US"/>
          </w:rPr>
          <w:t>1@</w:t>
        </w:r>
        <w:r w:rsidRPr="007440A6">
          <w:rPr>
            <w:rStyle w:val="a6"/>
            <w:rFonts w:eastAsia="Times New Roman"/>
            <w:sz w:val="24"/>
            <w:szCs w:val="24"/>
            <w:lang w:val="en-US"/>
          </w:rPr>
          <w:t>yandex</w:t>
        </w:r>
        <w:r w:rsidRPr="00122FB3">
          <w:rPr>
            <w:rStyle w:val="a6"/>
            <w:rFonts w:eastAsia="Times New Roman"/>
            <w:sz w:val="24"/>
            <w:szCs w:val="24"/>
            <w:lang w:val="en-US"/>
          </w:rPr>
          <w:t>.</w:t>
        </w:r>
        <w:r w:rsidRPr="007440A6">
          <w:rPr>
            <w:rStyle w:val="a6"/>
            <w:rFonts w:eastAsia="Times New Roman"/>
            <w:sz w:val="24"/>
            <w:szCs w:val="24"/>
            <w:lang w:val="en-US"/>
          </w:rPr>
          <w:t>ru</w:t>
        </w:r>
      </w:hyperlink>
    </w:p>
    <w:p w:rsidR="000F2E56" w:rsidRPr="007440A6" w:rsidRDefault="007932CA" w:rsidP="007440A6">
      <w:pPr>
        <w:jc w:val="center"/>
        <w:rPr>
          <w:b/>
          <w:noProof/>
          <w:lang w:eastAsia="ru-RU"/>
        </w:rPr>
      </w:pPr>
      <w:r w:rsidRPr="007440A6">
        <w:rPr>
          <w:b/>
          <w:noProof/>
          <w:lang w:eastAsia="ru-RU"/>
        </w:rPr>
        <w:t>Показатели обеспечения объективности процедур оценки качества образования в Свердловской области в 2019/2020 учебном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950"/>
      </w:tblGrid>
      <w:tr w:rsidR="007932CA" w:rsidTr="007932CA">
        <w:tc>
          <w:tcPr>
            <w:tcW w:w="817" w:type="dxa"/>
          </w:tcPr>
          <w:p w:rsidR="007932CA" w:rsidRPr="007440A6" w:rsidRDefault="007932CA" w:rsidP="007440A6">
            <w:pPr>
              <w:jc w:val="center"/>
              <w:rPr>
                <w:b/>
              </w:rPr>
            </w:pPr>
            <w:r w:rsidRPr="007440A6">
              <w:rPr>
                <w:b/>
              </w:rPr>
              <w:t xml:space="preserve">№ </w:t>
            </w:r>
            <w:proofErr w:type="gramStart"/>
            <w:r w:rsidRPr="007440A6">
              <w:rPr>
                <w:b/>
              </w:rPr>
              <w:t>п</w:t>
            </w:r>
            <w:proofErr w:type="gramEnd"/>
            <w:r w:rsidRPr="007440A6">
              <w:rPr>
                <w:b/>
              </w:rPr>
              <w:t>/п</w:t>
            </w:r>
          </w:p>
        </w:tc>
        <w:tc>
          <w:tcPr>
            <w:tcW w:w="6804" w:type="dxa"/>
          </w:tcPr>
          <w:p w:rsidR="007932CA" w:rsidRPr="007440A6" w:rsidRDefault="007932CA" w:rsidP="007440A6">
            <w:pPr>
              <w:jc w:val="center"/>
              <w:rPr>
                <w:b/>
              </w:rPr>
            </w:pPr>
            <w:r w:rsidRPr="007440A6">
              <w:rPr>
                <w:b/>
              </w:rPr>
              <w:t>Показатель</w:t>
            </w:r>
          </w:p>
        </w:tc>
        <w:tc>
          <w:tcPr>
            <w:tcW w:w="1950" w:type="dxa"/>
          </w:tcPr>
          <w:p w:rsidR="007932CA" w:rsidRPr="007440A6" w:rsidRDefault="007932CA" w:rsidP="007440A6">
            <w:pPr>
              <w:jc w:val="center"/>
              <w:rPr>
                <w:b/>
              </w:rPr>
            </w:pPr>
            <w:r w:rsidRPr="007440A6">
              <w:rPr>
                <w:b/>
              </w:rPr>
              <w:t>Оценка</w:t>
            </w:r>
          </w:p>
        </w:tc>
      </w:tr>
      <w:tr w:rsidR="007932CA" w:rsidTr="007932CA">
        <w:tc>
          <w:tcPr>
            <w:tcW w:w="817" w:type="dxa"/>
          </w:tcPr>
          <w:p w:rsidR="007932CA" w:rsidRDefault="007932CA">
            <w:r>
              <w:t>1</w:t>
            </w:r>
          </w:p>
        </w:tc>
        <w:tc>
          <w:tcPr>
            <w:tcW w:w="6804" w:type="dxa"/>
          </w:tcPr>
          <w:p w:rsidR="007932CA" w:rsidRDefault="007440A6">
            <w:r>
              <w:t>Наличие приказов об утвержден</w:t>
            </w:r>
            <w:r w:rsidR="007932CA">
              <w:t>ии сроков, ответственных, порядка, регламентов проведения независимых оценочных процедур (ВПР, ОГЭ, ЕГЭ)</w:t>
            </w:r>
          </w:p>
        </w:tc>
        <w:tc>
          <w:tcPr>
            <w:tcW w:w="1950" w:type="dxa"/>
          </w:tcPr>
          <w:p w:rsidR="007932CA" w:rsidRDefault="007932CA">
            <w:r>
              <w:t>3б.</w:t>
            </w:r>
          </w:p>
        </w:tc>
      </w:tr>
      <w:tr w:rsidR="007932CA" w:rsidTr="007932CA">
        <w:tc>
          <w:tcPr>
            <w:tcW w:w="817" w:type="dxa"/>
          </w:tcPr>
          <w:p w:rsidR="007932CA" w:rsidRDefault="007932CA">
            <w:r>
              <w:t>2</w:t>
            </w:r>
          </w:p>
        </w:tc>
        <w:tc>
          <w:tcPr>
            <w:tcW w:w="6804" w:type="dxa"/>
          </w:tcPr>
          <w:p w:rsidR="007932CA" w:rsidRDefault="007932CA">
            <w:r>
              <w:t xml:space="preserve">Наличие приказа (или иного документа) об обеспечении </w:t>
            </w:r>
            <w:proofErr w:type="gramStart"/>
            <w:r>
              <w:t>объективности процедур оценки качества образования</w:t>
            </w:r>
            <w:proofErr w:type="gramEnd"/>
          </w:p>
        </w:tc>
        <w:tc>
          <w:tcPr>
            <w:tcW w:w="1950" w:type="dxa"/>
          </w:tcPr>
          <w:p w:rsidR="007932CA" w:rsidRDefault="007932CA">
            <w:r>
              <w:t>1б.</w:t>
            </w:r>
          </w:p>
        </w:tc>
      </w:tr>
      <w:tr w:rsidR="007932CA" w:rsidTr="007932CA">
        <w:tc>
          <w:tcPr>
            <w:tcW w:w="817" w:type="dxa"/>
          </w:tcPr>
          <w:p w:rsidR="007932CA" w:rsidRDefault="007932CA">
            <w:r>
              <w:t>3</w:t>
            </w:r>
          </w:p>
        </w:tc>
        <w:tc>
          <w:tcPr>
            <w:tcW w:w="6804" w:type="dxa"/>
          </w:tcPr>
          <w:p w:rsidR="007932CA" w:rsidRDefault="007932CA">
            <w:r>
              <w:t>Наличие системы подготовки общественных наблюдателей за процедурами оценки качества образования</w:t>
            </w:r>
          </w:p>
        </w:tc>
        <w:tc>
          <w:tcPr>
            <w:tcW w:w="1950" w:type="dxa"/>
          </w:tcPr>
          <w:p w:rsidR="007932CA" w:rsidRDefault="007932CA">
            <w:r>
              <w:t>0б.</w:t>
            </w:r>
          </w:p>
        </w:tc>
      </w:tr>
      <w:tr w:rsidR="007932CA" w:rsidTr="007932CA">
        <w:tc>
          <w:tcPr>
            <w:tcW w:w="817" w:type="dxa"/>
          </w:tcPr>
          <w:p w:rsidR="007932CA" w:rsidRDefault="007932CA">
            <w:r>
              <w:t>4</w:t>
            </w:r>
          </w:p>
        </w:tc>
        <w:tc>
          <w:tcPr>
            <w:tcW w:w="6804" w:type="dxa"/>
          </w:tcPr>
          <w:p w:rsidR="007932CA" w:rsidRDefault="007932CA">
            <w:r>
              <w:t>Наличие графика выходов общественных наблюдателей на наблюдение за проведением процедуры оценки с указанием сроков, образовательных организаций.</w:t>
            </w:r>
          </w:p>
        </w:tc>
        <w:tc>
          <w:tcPr>
            <w:tcW w:w="1950" w:type="dxa"/>
          </w:tcPr>
          <w:p w:rsidR="007932CA" w:rsidRDefault="007932CA">
            <w:r>
              <w:t>1б.</w:t>
            </w:r>
          </w:p>
        </w:tc>
      </w:tr>
      <w:tr w:rsidR="007932CA" w:rsidTr="007932CA">
        <w:tc>
          <w:tcPr>
            <w:tcW w:w="817" w:type="dxa"/>
          </w:tcPr>
          <w:p w:rsidR="007932CA" w:rsidRDefault="007932CA">
            <w:r>
              <w:t>5</w:t>
            </w:r>
          </w:p>
        </w:tc>
        <w:tc>
          <w:tcPr>
            <w:tcW w:w="6804" w:type="dxa"/>
          </w:tcPr>
          <w:p w:rsidR="007932CA" w:rsidRDefault="007932CA">
            <w:r>
              <w:t>Обеспечение видеонаблюдения за проведением процедуры оценки качества образования и проверки работ участников</w:t>
            </w:r>
          </w:p>
        </w:tc>
        <w:tc>
          <w:tcPr>
            <w:tcW w:w="1950" w:type="dxa"/>
          </w:tcPr>
          <w:p w:rsidR="007932CA" w:rsidRDefault="007932CA">
            <w:r>
              <w:t>1б.</w:t>
            </w:r>
          </w:p>
        </w:tc>
      </w:tr>
      <w:tr w:rsidR="007932CA" w:rsidTr="007932CA">
        <w:tc>
          <w:tcPr>
            <w:tcW w:w="817" w:type="dxa"/>
          </w:tcPr>
          <w:p w:rsidR="007932CA" w:rsidRDefault="007932CA">
            <w:r>
              <w:t>6</w:t>
            </w:r>
          </w:p>
        </w:tc>
        <w:tc>
          <w:tcPr>
            <w:tcW w:w="6804" w:type="dxa"/>
          </w:tcPr>
          <w:p w:rsidR="007932CA" w:rsidRDefault="007932CA">
            <w:r>
              <w:t xml:space="preserve">Наличие информационной (аналитической) справки о результатах обеспечения в образовательных организациях </w:t>
            </w:r>
            <w:proofErr w:type="gramStart"/>
            <w:r>
              <w:t>объективности проведения процедур оценки качества образования</w:t>
            </w:r>
            <w:proofErr w:type="gramEnd"/>
            <w:r>
              <w:t>.</w:t>
            </w:r>
          </w:p>
        </w:tc>
        <w:tc>
          <w:tcPr>
            <w:tcW w:w="1950" w:type="dxa"/>
          </w:tcPr>
          <w:p w:rsidR="007932CA" w:rsidRDefault="007932CA">
            <w:r>
              <w:t>1б.</w:t>
            </w:r>
          </w:p>
        </w:tc>
      </w:tr>
      <w:tr w:rsidR="007932CA" w:rsidTr="007932CA">
        <w:tc>
          <w:tcPr>
            <w:tcW w:w="817" w:type="dxa"/>
          </w:tcPr>
          <w:p w:rsidR="007932CA" w:rsidRDefault="007932CA">
            <w:r>
              <w:t>7</w:t>
            </w:r>
          </w:p>
        </w:tc>
        <w:tc>
          <w:tcPr>
            <w:tcW w:w="6804" w:type="dxa"/>
          </w:tcPr>
          <w:p w:rsidR="007932CA" w:rsidRDefault="007932CA">
            <w:r>
              <w:t>Проверка всероссийских проверочных работ осуществляется комиссией образовательной организации, состоящей из педагогов, не работающих в классе, работы которого проверяются.</w:t>
            </w:r>
          </w:p>
        </w:tc>
        <w:tc>
          <w:tcPr>
            <w:tcW w:w="1950" w:type="dxa"/>
          </w:tcPr>
          <w:p w:rsidR="007932CA" w:rsidRDefault="007932CA">
            <w:r>
              <w:t>1б.</w:t>
            </w:r>
          </w:p>
        </w:tc>
      </w:tr>
      <w:tr w:rsidR="007932CA" w:rsidTr="007932CA">
        <w:tc>
          <w:tcPr>
            <w:tcW w:w="817" w:type="dxa"/>
          </w:tcPr>
          <w:p w:rsidR="007932CA" w:rsidRDefault="007932CA">
            <w:r>
              <w:t>8</w:t>
            </w:r>
          </w:p>
        </w:tc>
        <w:tc>
          <w:tcPr>
            <w:tcW w:w="6804" w:type="dxa"/>
          </w:tcPr>
          <w:p w:rsidR="007932CA" w:rsidRDefault="007440A6">
            <w:r>
              <w:t>Наличие информационной (аналитической) справки о результатах процедур оценки качества образования.</w:t>
            </w:r>
          </w:p>
        </w:tc>
        <w:tc>
          <w:tcPr>
            <w:tcW w:w="1950" w:type="dxa"/>
          </w:tcPr>
          <w:p w:rsidR="007932CA" w:rsidRDefault="007440A6">
            <w:r>
              <w:t>1б.</w:t>
            </w:r>
          </w:p>
        </w:tc>
      </w:tr>
      <w:tr w:rsidR="007932CA" w:rsidTr="007932CA">
        <w:tc>
          <w:tcPr>
            <w:tcW w:w="817" w:type="dxa"/>
          </w:tcPr>
          <w:p w:rsidR="007932CA" w:rsidRDefault="007440A6">
            <w:r>
              <w:t>9</w:t>
            </w:r>
          </w:p>
        </w:tc>
        <w:tc>
          <w:tcPr>
            <w:tcW w:w="6804" w:type="dxa"/>
          </w:tcPr>
          <w:p w:rsidR="007932CA" w:rsidRDefault="007440A6">
            <w:r>
              <w:t>Наличие плана мероприятий по повышению объективности оценки качества образования в образовательной организации.</w:t>
            </w:r>
          </w:p>
        </w:tc>
        <w:tc>
          <w:tcPr>
            <w:tcW w:w="1950" w:type="dxa"/>
          </w:tcPr>
          <w:p w:rsidR="007932CA" w:rsidRDefault="007440A6">
            <w:r>
              <w:t>1б</w:t>
            </w:r>
          </w:p>
        </w:tc>
      </w:tr>
    </w:tbl>
    <w:p w:rsidR="007932CA" w:rsidRDefault="007932CA" w:rsidP="00122FB3">
      <w:pPr>
        <w:shd w:val="clear" w:color="auto" w:fill="FFFFFF"/>
        <w:spacing w:after="150" w:line="240" w:lineRule="auto"/>
        <w:jc w:val="center"/>
      </w:pPr>
      <w:bookmarkStart w:id="0" w:name="_GoBack"/>
      <w:bookmarkEnd w:id="0"/>
    </w:p>
    <w:sectPr w:rsidR="0079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CA"/>
    <w:rsid w:val="000F2E56"/>
    <w:rsid w:val="00122FB3"/>
    <w:rsid w:val="007440A6"/>
    <w:rsid w:val="007932CA"/>
    <w:rsid w:val="00F5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2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3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440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2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3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440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tachca1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2020-06-10T07:54:00Z</dcterms:created>
  <dcterms:modified xsi:type="dcterms:W3CDTF">2020-06-10T08:43:00Z</dcterms:modified>
</cp:coreProperties>
</file>